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6A8F7" w14:textId="77777777" w:rsidR="00E57FE2" w:rsidRPr="00127681" w:rsidRDefault="00380116" w:rsidP="00222B7D">
      <w:pPr>
        <w:spacing w:line="276" w:lineRule="auto"/>
        <w:contextualSpacing/>
        <w:jc w:val="center"/>
        <w:rPr>
          <w:rFonts w:ascii="Century Gothic" w:hAnsi="Century Gothic"/>
          <w:color w:val="6600FF"/>
          <w:spacing w:val="40"/>
          <w:sz w:val="36"/>
          <w:szCs w:val="36"/>
        </w:rPr>
      </w:pPr>
      <w:r>
        <w:rPr>
          <w:rFonts w:ascii="Century Gothic" w:hAnsi="Century Gothic"/>
          <w:color w:val="FF0000"/>
          <w:spacing w:val="40"/>
          <w:sz w:val="36"/>
          <w:szCs w:val="36"/>
        </w:rPr>
        <w:t xml:space="preserve">Getting </w:t>
      </w:r>
      <w:r w:rsidR="00E4409B">
        <w:rPr>
          <w:rFonts w:ascii="Century Gothic" w:hAnsi="Century Gothic"/>
          <w:color w:val="FF0000"/>
          <w:spacing w:val="40"/>
          <w:sz w:val="36"/>
          <w:szCs w:val="36"/>
        </w:rPr>
        <w:t xml:space="preserve">Social </w:t>
      </w:r>
      <w:r>
        <w:rPr>
          <w:rFonts w:ascii="Century Gothic" w:hAnsi="Century Gothic"/>
          <w:color w:val="FF0000"/>
          <w:spacing w:val="40"/>
          <w:sz w:val="36"/>
          <w:szCs w:val="36"/>
        </w:rPr>
        <w:t>Support</w:t>
      </w:r>
      <w:r w:rsidR="008459A2" w:rsidRPr="00127681">
        <w:rPr>
          <w:rFonts w:ascii="Century Gothic" w:hAnsi="Century Gothic"/>
          <w:spacing w:val="40"/>
          <w:sz w:val="36"/>
          <w:szCs w:val="36"/>
        </w:rPr>
        <w:t xml:space="preserve"> </w:t>
      </w:r>
    </w:p>
    <w:p w14:paraId="19807B90" w14:textId="77777777" w:rsidR="00222B7D" w:rsidRDefault="00222B7D" w:rsidP="00222B7D">
      <w:pPr>
        <w:spacing w:line="276" w:lineRule="auto"/>
        <w:contextualSpacing/>
        <w:rPr>
          <w:rFonts w:ascii="Century Gothic" w:hAnsi="Century Gothic"/>
          <w:b/>
          <w:sz w:val="24"/>
        </w:rPr>
      </w:pPr>
    </w:p>
    <w:p w14:paraId="4D6CB2C5" w14:textId="77777777" w:rsidR="00380116" w:rsidRPr="00BE59D4" w:rsidRDefault="00380116" w:rsidP="00222B7D">
      <w:pPr>
        <w:spacing w:line="276" w:lineRule="auto"/>
        <w:contextualSpacing/>
        <w:rPr>
          <w:rFonts w:ascii="Century Gothic" w:hAnsi="Century Gothic"/>
          <w:b/>
          <w:sz w:val="24"/>
        </w:rPr>
      </w:pPr>
      <w:r w:rsidRPr="00BE59D4">
        <w:rPr>
          <w:rFonts w:ascii="Century Gothic" w:hAnsi="Century Gothic"/>
          <w:b/>
          <w:sz w:val="24"/>
        </w:rPr>
        <w:t xml:space="preserve">Why should I get </w:t>
      </w:r>
      <w:r w:rsidR="00E4409B">
        <w:rPr>
          <w:rFonts w:ascii="Century Gothic" w:hAnsi="Century Gothic"/>
          <w:b/>
          <w:sz w:val="24"/>
        </w:rPr>
        <w:t xml:space="preserve">social </w:t>
      </w:r>
      <w:r w:rsidRPr="00BE59D4">
        <w:rPr>
          <w:rFonts w:ascii="Century Gothic" w:hAnsi="Century Gothic"/>
          <w:b/>
          <w:sz w:val="24"/>
        </w:rPr>
        <w:t>support?</w:t>
      </w:r>
    </w:p>
    <w:p w14:paraId="03BE7257" w14:textId="286E5D62" w:rsidR="004253DE" w:rsidRDefault="0084767E" w:rsidP="00222B7D">
      <w:pPr>
        <w:spacing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People whose gender, </w:t>
      </w:r>
      <w:r w:rsidR="004253DE">
        <w:rPr>
          <w:rFonts w:ascii="Century Gothic" w:hAnsi="Century Gothic"/>
        </w:rPr>
        <w:t>the way they look</w:t>
      </w:r>
      <w:r>
        <w:rPr>
          <w:rFonts w:ascii="Century Gothic" w:hAnsi="Century Gothic"/>
        </w:rPr>
        <w:t>, or</w:t>
      </w:r>
      <w:r w:rsidR="00E4409B">
        <w:rPr>
          <w:rFonts w:ascii="Century Gothic" w:hAnsi="Century Gothic"/>
        </w:rPr>
        <w:t xml:space="preserve"> identity</w:t>
      </w:r>
      <w:r>
        <w:rPr>
          <w:rFonts w:ascii="Century Gothic" w:hAnsi="Century Gothic"/>
        </w:rPr>
        <w:t xml:space="preserve"> do not align with their culture’s </w:t>
      </w:r>
      <w:r w:rsidR="00D1233E">
        <w:rPr>
          <w:rFonts w:ascii="Century Gothic" w:hAnsi="Century Gothic"/>
        </w:rPr>
        <w:t>views</w:t>
      </w:r>
      <w:r w:rsidR="00E4409B">
        <w:rPr>
          <w:rFonts w:ascii="Century Gothic" w:hAnsi="Century Gothic"/>
        </w:rPr>
        <w:t xml:space="preserve"> are </w:t>
      </w:r>
      <w:r w:rsidR="00D1233E">
        <w:rPr>
          <w:rFonts w:ascii="Century Gothic" w:hAnsi="Century Gothic"/>
        </w:rPr>
        <w:t>at risk</w:t>
      </w:r>
      <w:r w:rsidR="00E4409B">
        <w:rPr>
          <w:rFonts w:ascii="Century Gothic" w:hAnsi="Century Gothic"/>
        </w:rPr>
        <w:t xml:space="preserve"> in ways that other</w:t>
      </w:r>
      <w:r w:rsidR="00434643">
        <w:rPr>
          <w:rFonts w:ascii="Century Gothic" w:hAnsi="Century Gothic"/>
        </w:rPr>
        <w:t>s</w:t>
      </w:r>
      <w:r w:rsidR="004253DE">
        <w:rPr>
          <w:rFonts w:ascii="Century Gothic" w:hAnsi="Century Gothic"/>
        </w:rPr>
        <w:t xml:space="preserve"> </w:t>
      </w:r>
      <w:r w:rsidR="00E4409B">
        <w:rPr>
          <w:rFonts w:ascii="Century Gothic" w:hAnsi="Century Gothic"/>
        </w:rPr>
        <w:t>are not. Transgender individuals experience higher rates of violence</w:t>
      </w:r>
      <w:r w:rsidR="00EE5071">
        <w:rPr>
          <w:rFonts w:ascii="Century Gothic" w:hAnsi="Century Gothic"/>
        </w:rPr>
        <w:t>, discrimination,</w:t>
      </w:r>
      <w:r w:rsidR="00E4409B">
        <w:rPr>
          <w:rFonts w:ascii="Century Gothic" w:hAnsi="Century Gothic"/>
        </w:rPr>
        <w:t xml:space="preserve"> and isolation than many other groups. </w:t>
      </w:r>
      <w:r w:rsidR="00BE59D4">
        <w:rPr>
          <w:rFonts w:ascii="Century Gothic" w:hAnsi="Century Gothic"/>
        </w:rPr>
        <w:t>Having the right</w:t>
      </w:r>
      <w:r>
        <w:rPr>
          <w:rFonts w:ascii="Century Gothic" w:hAnsi="Century Gothic"/>
        </w:rPr>
        <w:t xml:space="preserve"> social supports </w:t>
      </w:r>
      <w:r w:rsidR="00BE59D4">
        <w:rPr>
          <w:rFonts w:ascii="Century Gothic" w:hAnsi="Century Gothic"/>
        </w:rPr>
        <w:t>can help you</w:t>
      </w:r>
      <w:r w:rsidR="004253DE">
        <w:rPr>
          <w:rFonts w:ascii="Century Gothic" w:hAnsi="Century Gothic"/>
        </w:rPr>
        <w:t>:</w:t>
      </w:r>
    </w:p>
    <w:p w14:paraId="7367DBDB" w14:textId="6AB29B34" w:rsidR="004253DE" w:rsidRDefault="004253DE" w:rsidP="00222B7D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84767E" w:rsidRPr="00D1233E">
        <w:rPr>
          <w:rFonts w:ascii="Century Gothic" w:hAnsi="Century Gothic"/>
        </w:rPr>
        <w:t xml:space="preserve">uild a </w:t>
      </w:r>
      <w:r w:rsidR="00D1233E">
        <w:rPr>
          <w:rFonts w:ascii="Century Gothic" w:hAnsi="Century Gothic"/>
        </w:rPr>
        <w:t xml:space="preserve">group of friends </w:t>
      </w:r>
    </w:p>
    <w:p w14:paraId="7BD59742" w14:textId="0622F6F7" w:rsidR="004253DE" w:rsidRDefault="004253DE" w:rsidP="00222B7D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Gain </w:t>
      </w:r>
      <w:r w:rsidR="0084767E" w:rsidRPr="00D1233E">
        <w:rPr>
          <w:rFonts w:ascii="Century Gothic" w:hAnsi="Century Gothic"/>
        </w:rPr>
        <w:t>confidence in facing social challenges</w:t>
      </w:r>
    </w:p>
    <w:p w14:paraId="194324A4" w14:textId="06690B06" w:rsidR="00380116" w:rsidRPr="00D1233E" w:rsidRDefault="004253DE" w:rsidP="00222B7D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</w:t>
      </w:r>
      <w:r w:rsidR="0084767E" w:rsidRPr="00D1233E">
        <w:rPr>
          <w:rFonts w:ascii="Century Gothic" w:hAnsi="Century Gothic"/>
        </w:rPr>
        <w:t>strategies and</w:t>
      </w:r>
      <w:r w:rsidR="00BE59D4" w:rsidRPr="00D1233E">
        <w:rPr>
          <w:rFonts w:ascii="Century Gothic" w:hAnsi="Century Gothic"/>
        </w:rPr>
        <w:t xml:space="preserve"> resources</w:t>
      </w:r>
      <w:r w:rsidR="0084767E" w:rsidRPr="00D1233E">
        <w:rPr>
          <w:rFonts w:ascii="Century Gothic" w:hAnsi="Century Gothic"/>
        </w:rPr>
        <w:t xml:space="preserve"> for overcoming those challenges</w:t>
      </w:r>
      <w:r w:rsidR="00BE59D4" w:rsidRPr="00D1233E">
        <w:rPr>
          <w:rFonts w:ascii="Century Gothic" w:hAnsi="Century Gothic"/>
        </w:rPr>
        <w:t xml:space="preserve"> </w:t>
      </w:r>
    </w:p>
    <w:p w14:paraId="0A03767E" w14:textId="77777777" w:rsidR="00222B7D" w:rsidRDefault="00222B7D" w:rsidP="00222B7D">
      <w:pPr>
        <w:spacing w:line="276" w:lineRule="auto"/>
        <w:contextualSpacing/>
        <w:rPr>
          <w:rFonts w:ascii="Century Gothic" w:hAnsi="Century Gothic"/>
          <w:b/>
          <w:sz w:val="24"/>
        </w:rPr>
      </w:pPr>
    </w:p>
    <w:p w14:paraId="3FE15DFA" w14:textId="77777777" w:rsidR="00380116" w:rsidRPr="00BE59D4" w:rsidRDefault="00380116" w:rsidP="00222B7D">
      <w:pPr>
        <w:spacing w:line="276" w:lineRule="auto"/>
        <w:contextualSpacing/>
        <w:rPr>
          <w:rFonts w:ascii="Century Gothic" w:hAnsi="Century Gothic"/>
          <w:b/>
          <w:sz w:val="24"/>
        </w:rPr>
      </w:pPr>
      <w:r w:rsidRPr="00BE59D4">
        <w:rPr>
          <w:rFonts w:ascii="Century Gothic" w:hAnsi="Century Gothic"/>
          <w:b/>
          <w:sz w:val="24"/>
        </w:rPr>
        <w:t>How can I get support?</w:t>
      </w:r>
    </w:p>
    <w:p w14:paraId="47A5E4A1" w14:textId="77777777" w:rsidR="00434643" w:rsidRDefault="00380116" w:rsidP="00222B7D">
      <w:pPr>
        <w:spacing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are </w:t>
      </w:r>
      <w:r w:rsidR="00B8498D">
        <w:rPr>
          <w:rFonts w:ascii="Century Gothic" w:hAnsi="Century Gothic"/>
        </w:rPr>
        <w:t xml:space="preserve">many </w:t>
      </w:r>
      <w:r>
        <w:rPr>
          <w:rFonts w:ascii="Century Gothic" w:hAnsi="Century Gothic"/>
        </w:rPr>
        <w:t xml:space="preserve">ways </w:t>
      </w:r>
      <w:r w:rsidR="000E3A63">
        <w:rPr>
          <w:rFonts w:ascii="Century Gothic" w:hAnsi="Century Gothic"/>
        </w:rPr>
        <w:t>to</w:t>
      </w:r>
      <w:r>
        <w:rPr>
          <w:rFonts w:ascii="Century Gothic" w:hAnsi="Century Gothic"/>
        </w:rPr>
        <w:t xml:space="preserve"> learn about and get support </w:t>
      </w:r>
      <w:r w:rsidR="00BE59D4">
        <w:rPr>
          <w:rFonts w:ascii="Century Gothic" w:hAnsi="Century Gothic"/>
        </w:rPr>
        <w:t>for</w:t>
      </w:r>
      <w:r w:rsidR="000E3A63">
        <w:rPr>
          <w:rFonts w:ascii="Century Gothic" w:hAnsi="Century Gothic"/>
        </w:rPr>
        <w:t xml:space="preserve"> issues related to gender and identity.</w:t>
      </w:r>
      <w:r w:rsidR="00BE59D4">
        <w:rPr>
          <w:rFonts w:ascii="Century Gothic" w:hAnsi="Century Gothic"/>
        </w:rPr>
        <w:t xml:space="preserve"> You can</w:t>
      </w:r>
      <w:r w:rsidR="00434643">
        <w:rPr>
          <w:rFonts w:ascii="Century Gothic" w:hAnsi="Century Gothic"/>
        </w:rPr>
        <w:t>:</w:t>
      </w:r>
    </w:p>
    <w:p w14:paraId="0AD76982" w14:textId="0F144A7B" w:rsidR="00434643" w:rsidRPr="00434643" w:rsidRDefault="00434643" w:rsidP="00434643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34643">
        <w:rPr>
          <w:rFonts w:ascii="Century Gothic" w:hAnsi="Century Gothic"/>
        </w:rPr>
        <w:t>J</w:t>
      </w:r>
      <w:r w:rsidR="00BE59D4" w:rsidRPr="00434643">
        <w:rPr>
          <w:rFonts w:ascii="Century Gothic" w:hAnsi="Century Gothic"/>
        </w:rPr>
        <w:t>oin a support group</w:t>
      </w:r>
      <w:r>
        <w:rPr>
          <w:rFonts w:ascii="Century Gothic" w:hAnsi="Century Gothic"/>
        </w:rPr>
        <w:t>,</w:t>
      </w:r>
      <w:r w:rsidR="00BE59D4" w:rsidRPr="00434643">
        <w:rPr>
          <w:rFonts w:ascii="Century Gothic" w:hAnsi="Century Gothic"/>
        </w:rPr>
        <w:t xml:space="preserve"> either in</w:t>
      </w:r>
      <w:r>
        <w:rPr>
          <w:rFonts w:ascii="Century Gothic" w:hAnsi="Century Gothic"/>
        </w:rPr>
        <w:t xml:space="preserve"> </w:t>
      </w:r>
      <w:r w:rsidR="00BE59D4" w:rsidRPr="00434643">
        <w:rPr>
          <w:rFonts w:ascii="Century Gothic" w:hAnsi="Century Gothic"/>
        </w:rPr>
        <w:t>person or</w:t>
      </w:r>
      <w:r w:rsidR="004A4615" w:rsidRPr="00434643">
        <w:rPr>
          <w:rFonts w:ascii="Century Gothic" w:hAnsi="Century Gothic"/>
        </w:rPr>
        <w:t xml:space="preserve"> online </w:t>
      </w:r>
    </w:p>
    <w:p w14:paraId="44948528" w14:textId="77777777" w:rsidR="00434643" w:rsidRPr="00434643" w:rsidRDefault="00434643" w:rsidP="00434643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34643">
        <w:rPr>
          <w:rFonts w:ascii="Century Gothic" w:hAnsi="Century Gothic"/>
        </w:rPr>
        <w:t>Join</w:t>
      </w:r>
      <w:r w:rsidR="004A4615" w:rsidRPr="00434643">
        <w:rPr>
          <w:rFonts w:ascii="Century Gothic" w:hAnsi="Century Gothic"/>
        </w:rPr>
        <w:t xml:space="preserve"> </w:t>
      </w:r>
      <w:r w:rsidR="00BE59D4" w:rsidRPr="00434643">
        <w:rPr>
          <w:rFonts w:ascii="Century Gothic" w:hAnsi="Century Gothic"/>
        </w:rPr>
        <w:t>Facebook group</w:t>
      </w:r>
      <w:r w:rsidR="004A4615" w:rsidRPr="00434643">
        <w:rPr>
          <w:rFonts w:ascii="Century Gothic" w:hAnsi="Century Gothic"/>
        </w:rPr>
        <w:t>s</w:t>
      </w:r>
    </w:p>
    <w:p w14:paraId="184915A1" w14:textId="1DB189BF" w:rsidR="00434643" w:rsidRPr="00434643" w:rsidRDefault="00434643" w:rsidP="00434643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34643">
        <w:rPr>
          <w:rFonts w:ascii="Century Gothic" w:hAnsi="Century Gothic"/>
        </w:rPr>
        <w:t>Read through online resources</w:t>
      </w:r>
    </w:p>
    <w:p w14:paraId="4AA5A178" w14:textId="4CBDCFB8" w:rsidR="00434643" w:rsidRPr="00434643" w:rsidRDefault="00434643" w:rsidP="00434643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434643">
        <w:rPr>
          <w:rFonts w:ascii="Century Gothic" w:hAnsi="Century Gothic"/>
        </w:rPr>
        <w:t>Call a hotline</w:t>
      </w:r>
    </w:p>
    <w:p w14:paraId="43DF14B7" w14:textId="5E9A88AF" w:rsidR="00380116" w:rsidRDefault="00434643" w:rsidP="00222B7D">
      <w:pPr>
        <w:spacing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Below is</w:t>
      </w:r>
      <w:r w:rsidR="004A4615">
        <w:rPr>
          <w:rFonts w:ascii="Century Gothic" w:hAnsi="Century Gothic"/>
        </w:rPr>
        <w:t xml:space="preserve"> a list of social supports that some of our patients have found helpful.</w:t>
      </w:r>
      <w:r w:rsidR="00BE59D4">
        <w:rPr>
          <w:rFonts w:ascii="Century Gothic" w:hAnsi="Century Gothic"/>
        </w:rPr>
        <w:t xml:space="preserve"> </w:t>
      </w:r>
    </w:p>
    <w:p w14:paraId="33421A9B" w14:textId="77777777" w:rsidR="00222B7D" w:rsidRDefault="00222B7D" w:rsidP="00222B7D">
      <w:pPr>
        <w:spacing w:line="276" w:lineRule="auto"/>
        <w:contextualSpacing/>
        <w:rPr>
          <w:rFonts w:ascii="Century Gothic" w:hAnsi="Century Gothic"/>
          <w:b/>
          <w:sz w:val="24"/>
        </w:rPr>
      </w:pPr>
    </w:p>
    <w:p w14:paraId="602A829A" w14:textId="77777777" w:rsidR="00BE59D4" w:rsidRDefault="00BE59D4" w:rsidP="00222B7D">
      <w:pPr>
        <w:spacing w:line="276" w:lineRule="auto"/>
        <w:contextualSpacing/>
        <w:rPr>
          <w:rFonts w:ascii="Century Gothic" w:hAnsi="Century Gothic"/>
          <w:b/>
          <w:sz w:val="24"/>
        </w:rPr>
      </w:pPr>
      <w:r w:rsidRPr="00BE59D4">
        <w:rPr>
          <w:rFonts w:ascii="Century Gothic" w:hAnsi="Century Gothic"/>
          <w:b/>
          <w:sz w:val="24"/>
        </w:rPr>
        <w:t>What in-person support groups can I go to?</w:t>
      </w:r>
    </w:p>
    <w:p w14:paraId="7A919BDB" w14:textId="4FCC753A" w:rsidR="00B8498D" w:rsidRPr="00434643" w:rsidRDefault="00B8498D" w:rsidP="00222B7D">
      <w:pPr>
        <w:spacing w:line="276" w:lineRule="auto"/>
        <w:contextualSpacing/>
        <w:rPr>
          <w:rFonts w:ascii="Century Gothic" w:hAnsi="Century Gothic"/>
        </w:rPr>
      </w:pPr>
      <w:r w:rsidRPr="00434643">
        <w:rPr>
          <w:rFonts w:ascii="Century Gothic" w:hAnsi="Century Gothic"/>
        </w:rPr>
        <w:t>In-person support groups can create a sense of community and support with people who share your local culture. Here are a few we recommend:</w:t>
      </w:r>
    </w:p>
    <w:p w14:paraId="6B068E10" w14:textId="7612803E" w:rsidR="006461DB" w:rsidRPr="00456043" w:rsidRDefault="006461DB" w:rsidP="00456043">
      <w:pPr>
        <w:rPr>
          <w:rFonts w:ascii="Century Gothic" w:hAnsi="Century Gothic"/>
          <w:b/>
          <w:szCs w:val="24"/>
        </w:rPr>
      </w:pPr>
    </w:p>
    <w:p w14:paraId="6C1941F5" w14:textId="77777777" w:rsidR="003E5B75" w:rsidRPr="008A3A19" w:rsidRDefault="003E5B75" w:rsidP="00222B7D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8A3A19">
        <w:rPr>
          <w:rFonts w:ascii="Century Gothic" w:hAnsi="Century Gothic"/>
          <w:b/>
          <w:szCs w:val="24"/>
        </w:rPr>
        <w:t>Parents</w:t>
      </w:r>
      <w:r w:rsidR="00E93660" w:rsidRPr="008A3A19">
        <w:rPr>
          <w:rFonts w:ascii="Century Gothic" w:hAnsi="Century Gothic"/>
          <w:b/>
          <w:szCs w:val="24"/>
        </w:rPr>
        <w:t xml:space="preserve">, Families, and </w:t>
      </w:r>
      <w:r w:rsidRPr="008A3A19">
        <w:rPr>
          <w:rFonts w:ascii="Century Gothic" w:hAnsi="Century Gothic"/>
          <w:b/>
          <w:szCs w:val="24"/>
        </w:rPr>
        <w:t>Friends of Lesbian</w:t>
      </w:r>
      <w:r w:rsidR="00E93660" w:rsidRPr="008A3A19">
        <w:rPr>
          <w:rFonts w:ascii="Century Gothic" w:hAnsi="Century Gothic"/>
          <w:b/>
          <w:szCs w:val="24"/>
        </w:rPr>
        <w:t>s and</w:t>
      </w:r>
      <w:r w:rsidRPr="008A3A19">
        <w:rPr>
          <w:rFonts w:ascii="Century Gothic" w:hAnsi="Century Gothic"/>
          <w:b/>
          <w:szCs w:val="24"/>
        </w:rPr>
        <w:t xml:space="preserve"> Gay</w:t>
      </w:r>
      <w:r w:rsidR="00E93660" w:rsidRPr="008A3A19">
        <w:rPr>
          <w:rFonts w:ascii="Century Gothic" w:hAnsi="Century Gothic"/>
          <w:b/>
          <w:szCs w:val="24"/>
        </w:rPr>
        <w:t>s</w:t>
      </w:r>
      <w:r w:rsidRPr="008A3A19">
        <w:rPr>
          <w:rFonts w:ascii="Century Gothic" w:hAnsi="Century Gothic"/>
          <w:b/>
          <w:szCs w:val="24"/>
        </w:rPr>
        <w:t xml:space="preserve"> (PFLAG)</w:t>
      </w:r>
    </w:p>
    <w:p w14:paraId="25ABD7A6" w14:textId="77777777" w:rsidR="00D16FA2" w:rsidRDefault="00D15485" w:rsidP="00222B7D">
      <w:pPr>
        <w:spacing w:line="276" w:lineRule="auto"/>
        <w:ind w:left="2160" w:hanging="1440"/>
        <w:contextualSpacing/>
        <w:rPr>
          <w:rFonts w:ascii="Century Gothic" w:hAnsi="Century Gothic"/>
        </w:rPr>
      </w:pPr>
      <w:r w:rsidRPr="008A3A19">
        <w:rPr>
          <w:rFonts w:ascii="Century Gothic" w:hAnsi="Century Gothic"/>
        </w:rPr>
        <w:t>Who:</w:t>
      </w:r>
      <w:r w:rsidR="006461DB">
        <w:rPr>
          <w:rFonts w:ascii="Century Gothic" w:hAnsi="Century Gothic"/>
        </w:rPr>
        <w:t xml:space="preserve"> </w:t>
      </w:r>
      <w:r w:rsidR="003E5B75" w:rsidRPr="008A3A19">
        <w:rPr>
          <w:rFonts w:ascii="Century Gothic" w:hAnsi="Century Gothic"/>
        </w:rPr>
        <w:t>This group is for parent</w:t>
      </w:r>
      <w:r w:rsidR="00E93660" w:rsidRPr="008A3A19">
        <w:rPr>
          <w:rFonts w:ascii="Century Gothic" w:hAnsi="Century Gothic"/>
        </w:rPr>
        <w:t>s</w:t>
      </w:r>
      <w:r w:rsidR="003E5B75" w:rsidRPr="008A3A19">
        <w:rPr>
          <w:rFonts w:ascii="Century Gothic" w:hAnsi="Century Gothic"/>
        </w:rPr>
        <w:t>, famil</w:t>
      </w:r>
      <w:r w:rsidR="006435E3">
        <w:rPr>
          <w:rFonts w:ascii="Century Gothic" w:hAnsi="Century Gothic"/>
        </w:rPr>
        <w:t>y</w:t>
      </w:r>
      <w:r w:rsidR="003E5B75" w:rsidRPr="008A3A19">
        <w:rPr>
          <w:rFonts w:ascii="Century Gothic" w:hAnsi="Century Gothic"/>
        </w:rPr>
        <w:t>, and friends of lesbian, gay</w:t>
      </w:r>
      <w:r w:rsidR="003E5B75">
        <w:t xml:space="preserve"> </w:t>
      </w:r>
      <w:r w:rsidR="006461DB">
        <w:rPr>
          <w:rFonts w:ascii="Century Gothic" w:hAnsi="Century Gothic"/>
        </w:rPr>
        <w:t xml:space="preserve">transgender, </w:t>
      </w:r>
      <w:r w:rsidR="003E5B75" w:rsidRPr="008A3A19">
        <w:rPr>
          <w:rFonts w:ascii="Century Gothic" w:hAnsi="Century Gothic"/>
        </w:rPr>
        <w:t xml:space="preserve">asexual, </w:t>
      </w:r>
    </w:p>
    <w:p w14:paraId="20043650" w14:textId="78A62829" w:rsidR="003E5B75" w:rsidRPr="008A3A19" w:rsidRDefault="00D16FA2" w:rsidP="00222B7D">
      <w:pPr>
        <w:spacing w:line="276" w:lineRule="auto"/>
        <w:ind w:left="2160" w:hanging="14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3E5B75" w:rsidRPr="008A3A19">
        <w:rPr>
          <w:rFonts w:ascii="Century Gothic" w:hAnsi="Century Gothic"/>
        </w:rPr>
        <w:t>gender q</w:t>
      </w:r>
      <w:r w:rsidR="00E93660" w:rsidRPr="008A3A19">
        <w:rPr>
          <w:rFonts w:ascii="Century Gothic" w:hAnsi="Century Gothic"/>
        </w:rPr>
        <w:t>ueer, and</w:t>
      </w:r>
      <w:r w:rsidR="003E5B75" w:rsidRPr="008A3A19">
        <w:rPr>
          <w:rFonts w:ascii="Century Gothic" w:hAnsi="Century Gothic"/>
        </w:rPr>
        <w:t xml:space="preserve"> questioning people.</w:t>
      </w:r>
    </w:p>
    <w:p w14:paraId="5CA46610" w14:textId="0CD12446" w:rsidR="003E5B75" w:rsidRPr="008A3A19" w:rsidRDefault="008A3A19" w:rsidP="00222B7D">
      <w:pPr>
        <w:spacing w:line="276" w:lineRule="auto"/>
        <w:ind w:firstLine="7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When:</w:t>
      </w:r>
      <w:r w:rsidR="006461DB">
        <w:rPr>
          <w:rFonts w:ascii="Century Gothic" w:hAnsi="Century Gothic"/>
        </w:rPr>
        <w:tab/>
      </w:r>
      <w:r w:rsidR="000F0EAD">
        <w:rPr>
          <w:rFonts w:ascii="Century Gothic" w:hAnsi="Century Gothic"/>
        </w:rPr>
        <w:t>4</w:t>
      </w:r>
      <w:r w:rsidR="000F0EAD" w:rsidRPr="000F0EAD">
        <w:rPr>
          <w:rFonts w:ascii="Century Gothic" w:hAnsi="Century Gothic"/>
          <w:vertAlign w:val="superscript"/>
        </w:rPr>
        <w:t>th</w:t>
      </w:r>
      <w:r w:rsidR="000F0EAD">
        <w:rPr>
          <w:rFonts w:ascii="Century Gothic" w:hAnsi="Century Gothic"/>
        </w:rPr>
        <w:t xml:space="preserve"> Monday</w:t>
      </w:r>
      <w:r w:rsidR="003E5B75" w:rsidRPr="008A3A19">
        <w:rPr>
          <w:rFonts w:ascii="Century Gothic" w:hAnsi="Century Gothic"/>
        </w:rPr>
        <w:t xml:space="preserve"> of the month, 6:30pm</w:t>
      </w:r>
    </w:p>
    <w:p w14:paraId="29EC6D33" w14:textId="128A7ECD" w:rsidR="003E5B75" w:rsidRPr="008A3A19" w:rsidRDefault="003E5B75" w:rsidP="00222B7D">
      <w:pPr>
        <w:spacing w:line="276" w:lineRule="auto"/>
        <w:ind w:firstLine="720"/>
        <w:contextualSpacing/>
        <w:rPr>
          <w:rFonts w:ascii="Century Gothic" w:hAnsi="Century Gothic"/>
        </w:rPr>
      </w:pPr>
      <w:r w:rsidRPr="008A3A19">
        <w:rPr>
          <w:rFonts w:ascii="Century Gothic" w:hAnsi="Century Gothic"/>
        </w:rPr>
        <w:t>Where:</w:t>
      </w:r>
      <w:r w:rsidR="006461DB">
        <w:rPr>
          <w:rFonts w:ascii="Century Gothic" w:hAnsi="Century Gothic"/>
        </w:rPr>
        <w:t xml:space="preserve"> </w:t>
      </w:r>
      <w:r w:rsidR="000F0EAD">
        <w:rPr>
          <w:rFonts w:ascii="Century Gothic" w:hAnsi="Century Gothic"/>
        </w:rPr>
        <w:t>Union Station</w:t>
      </w:r>
      <w:r w:rsidRPr="008A3A19">
        <w:rPr>
          <w:rFonts w:ascii="Century Gothic" w:hAnsi="Century Gothic"/>
        </w:rPr>
        <w:t xml:space="preserve"> </w:t>
      </w:r>
    </w:p>
    <w:p w14:paraId="6E25FAE4" w14:textId="36CDB623" w:rsidR="003E5B75" w:rsidRPr="008A3A19" w:rsidRDefault="006461DB" w:rsidP="006461DB">
      <w:pPr>
        <w:spacing w:line="276" w:lineRule="auto"/>
        <w:ind w:left="720" w:firstLine="7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0F0EAD">
        <w:rPr>
          <w:rFonts w:ascii="Century Gothic" w:hAnsi="Century Gothic"/>
        </w:rPr>
        <w:t>1400 W Markham</w:t>
      </w:r>
      <w:r w:rsidR="003E5B75" w:rsidRPr="008A3A19">
        <w:rPr>
          <w:rFonts w:ascii="Century Gothic" w:hAnsi="Century Gothic"/>
        </w:rPr>
        <w:t xml:space="preserve"> </w:t>
      </w:r>
    </w:p>
    <w:p w14:paraId="0465D321" w14:textId="464BE89A" w:rsidR="00771841" w:rsidRDefault="006461DB" w:rsidP="009F45C7">
      <w:pPr>
        <w:spacing w:line="276" w:lineRule="auto"/>
        <w:ind w:left="720" w:firstLine="7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3E5B75" w:rsidRPr="008A3A19">
        <w:rPr>
          <w:rFonts w:ascii="Century Gothic" w:hAnsi="Century Gothic"/>
        </w:rPr>
        <w:t>Little Rock, AR</w:t>
      </w:r>
    </w:p>
    <w:p w14:paraId="205CC0B0" w14:textId="2874C93A" w:rsidR="007F1E6A" w:rsidRDefault="007F1E6A" w:rsidP="009F45C7">
      <w:pPr>
        <w:spacing w:line="276" w:lineRule="auto"/>
        <w:ind w:left="720" w:firstLine="720"/>
        <w:contextualSpacing/>
        <w:rPr>
          <w:rFonts w:ascii="Century Gothic" w:hAnsi="Century Gothic"/>
        </w:rPr>
      </w:pPr>
    </w:p>
    <w:p w14:paraId="235881C0" w14:textId="77777777" w:rsidR="00760AE5" w:rsidRDefault="00760AE5" w:rsidP="009F45C7">
      <w:pPr>
        <w:spacing w:line="276" w:lineRule="auto"/>
        <w:ind w:left="720" w:firstLine="720"/>
        <w:contextualSpacing/>
        <w:rPr>
          <w:rFonts w:ascii="Century Gothic" w:hAnsi="Century Gothic"/>
        </w:rPr>
      </w:pPr>
    </w:p>
    <w:p w14:paraId="2E08BD8E" w14:textId="77777777" w:rsidR="007F1E6A" w:rsidRDefault="007F1E6A" w:rsidP="007F1E6A">
      <w:pPr>
        <w:pStyle w:val="ListParagraph"/>
        <w:spacing w:line="276" w:lineRule="auto"/>
        <w:rPr>
          <w:rFonts w:ascii="Century Gothic" w:hAnsi="Century Gothic"/>
          <w:b/>
        </w:rPr>
      </w:pPr>
    </w:p>
    <w:p w14:paraId="1E222A65" w14:textId="6BAADB99" w:rsidR="009F45C7" w:rsidRPr="007F1E6A" w:rsidRDefault="00213C0D" w:rsidP="00F35CB5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Teens 4 InQl</w:t>
      </w:r>
      <w:r w:rsidR="009F45C7" w:rsidRPr="007F1E6A">
        <w:rPr>
          <w:rFonts w:ascii="Century Gothic" w:hAnsi="Century Gothic"/>
          <w:b/>
        </w:rPr>
        <w:t xml:space="preserve">usion </w:t>
      </w:r>
    </w:p>
    <w:p w14:paraId="724A065D" w14:textId="282297F5" w:rsidR="009F45C7" w:rsidRDefault="009F45C7" w:rsidP="009F45C7">
      <w:pPr>
        <w:spacing w:line="276" w:lineRule="auto"/>
        <w:ind w:left="7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Who:  A community genders and sexualities alliance for all teens ages 12-1</w:t>
      </w:r>
      <w:r w:rsidR="002B296C">
        <w:rPr>
          <w:rFonts w:ascii="Century Gothic" w:hAnsi="Century Gothic"/>
        </w:rPr>
        <w:t>9</w:t>
      </w:r>
    </w:p>
    <w:p w14:paraId="2D8859D0" w14:textId="18B63D24" w:rsidR="009F45C7" w:rsidRDefault="009F45C7" w:rsidP="009F45C7">
      <w:pPr>
        <w:spacing w:line="276" w:lineRule="auto"/>
        <w:ind w:left="7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When: </w:t>
      </w:r>
      <w:r w:rsidR="002B296C">
        <w:rPr>
          <w:rFonts w:ascii="Century Gothic" w:hAnsi="Century Gothic"/>
        </w:rPr>
        <w:t>schedule varies each month, with meetings at Little Rock community libraries.</w:t>
      </w:r>
    </w:p>
    <w:p w14:paraId="17AE40CA" w14:textId="26222713" w:rsidR="00167774" w:rsidRPr="00F35CB5" w:rsidRDefault="003C4A6F" w:rsidP="00F35CB5">
      <w:pPr>
        <w:spacing w:line="276" w:lineRule="auto"/>
        <w:ind w:left="720"/>
        <w:contextualSpacing/>
        <w:rPr>
          <w:rFonts w:ascii="Century Gothic" w:hAnsi="Century Gothic"/>
          <w:b/>
          <w:color w:val="2E74B5" w:themeColor="accent1" w:themeShade="BF"/>
          <w:u w:val="single"/>
        </w:rPr>
      </w:pPr>
      <w:r>
        <w:rPr>
          <w:rFonts w:ascii="Century Gothic" w:hAnsi="Century Gothic"/>
        </w:rPr>
        <w:t>Where: Every 2</w:t>
      </w:r>
      <w:r w:rsidRPr="003C4A6F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Monday of the month from 4-5pm at McMath library.  Every 2</w:t>
      </w:r>
      <w:r w:rsidRPr="003C4A6F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and 4</w:t>
      </w:r>
      <w:r w:rsidRPr="003C4A6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br/>
        <w:t xml:space="preserve">              Tuesday of each month from 4-5pm at Sanders library. Also at Main library with a</w:t>
      </w:r>
      <w:r>
        <w:rPr>
          <w:rFonts w:ascii="Century Gothic" w:hAnsi="Century Gothic"/>
        </w:rPr>
        <w:br/>
        <w:t xml:space="preserve">              varying schedule.  Some programs are virtual, and all programs are free to attend.</w:t>
      </w:r>
      <w:r>
        <w:rPr>
          <w:rFonts w:ascii="Century Gothic" w:hAnsi="Century Gothic"/>
        </w:rPr>
        <w:br/>
      </w:r>
      <w:r w:rsidR="009F45C7">
        <w:rPr>
          <w:rFonts w:ascii="Century Gothic" w:hAnsi="Century Gothic"/>
        </w:rPr>
        <w:t xml:space="preserve">To get more info and sign up, email Jet at </w:t>
      </w:r>
      <w:r w:rsidR="009F45C7" w:rsidRPr="00F35CB5">
        <w:rPr>
          <w:rFonts w:ascii="Century Gothic" w:hAnsi="Century Gothic"/>
          <w:b/>
        </w:rPr>
        <w:t>jbutler@cals.org</w:t>
      </w:r>
    </w:p>
    <w:p w14:paraId="35321EF1" w14:textId="3C398C06" w:rsidR="002A54BD" w:rsidRPr="005F6656" w:rsidRDefault="002A54BD" w:rsidP="005F6656">
      <w:pPr>
        <w:spacing w:line="276" w:lineRule="auto"/>
        <w:rPr>
          <w:rFonts w:ascii="Century Gothic" w:hAnsi="Century Gothic"/>
        </w:rPr>
      </w:pPr>
    </w:p>
    <w:p w14:paraId="08CEABB4" w14:textId="49BCE2B0" w:rsidR="002A54BD" w:rsidRDefault="002A54BD" w:rsidP="002A54BD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/>
        </w:rPr>
      </w:pPr>
      <w:r w:rsidRPr="002A54BD">
        <w:rPr>
          <w:rFonts w:ascii="Century Gothic" w:hAnsi="Century Gothic"/>
          <w:b/>
        </w:rPr>
        <w:lastRenderedPageBreak/>
        <w:t>Be Youuu</w:t>
      </w:r>
      <w:r w:rsidR="00513595">
        <w:rPr>
          <w:rFonts w:ascii="Century Gothic" w:hAnsi="Century Gothic"/>
          <w:b/>
        </w:rPr>
        <w:t xml:space="preserve"> Organization Group</w:t>
      </w:r>
    </w:p>
    <w:p w14:paraId="34F96D87" w14:textId="77777777" w:rsidR="002A54BD" w:rsidRDefault="002A54BD" w:rsidP="002A54BD">
      <w:pPr>
        <w:pStyle w:val="ListParagraph"/>
        <w:spacing w:line="276" w:lineRule="auto"/>
        <w:rPr>
          <w:rFonts w:ascii="Century Gothic" w:hAnsi="Century Gothic"/>
        </w:rPr>
      </w:pPr>
    </w:p>
    <w:p w14:paraId="5FEB9E38" w14:textId="19B5F4ED" w:rsidR="002A54BD" w:rsidRDefault="00513595" w:rsidP="002A54BD">
      <w:pPr>
        <w:pStyle w:val="ListParagraph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Who: A support group for</w:t>
      </w:r>
      <w:r w:rsidR="000F0EAD">
        <w:rPr>
          <w:rFonts w:ascii="Century Gothic" w:hAnsi="Century Gothic"/>
        </w:rPr>
        <w:t xml:space="preserve"> ages 16+ </w:t>
      </w:r>
    </w:p>
    <w:p w14:paraId="7E45934B" w14:textId="5B51856F" w:rsidR="00513595" w:rsidRDefault="00513595" w:rsidP="002A54BD">
      <w:pPr>
        <w:pStyle w:val="ListParagraph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When: Every Wednesday from 6-8pm</w:t>
      </w:r>
    </w:p>
    <w:p w14:paraId="59C45083" w14:textId="25B3EE01" w:rsidR="00513595" w:rsidRDefault="00513595" w:rsidP="002A54BD">
      <w:pPr>
        <w:pStyle w:val="ListParagraph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Where: </w:t>
      </w:r>
      <w:r w:rsidR="000F0EAD">
        <w:rPr>
          <w:rFonts w:ascii="Century Gothic" w:hAnsi="Century Gothic"/>
        </w:rPr>
        <w:t>8615 Chicot Rd</w:t>
      </w:r>
      <w:r>
        <w:rPr>
          <w:rFonts w:ascii="Century Gothic" w:hAnsi="Century Gothic"/>
        </w:rPr>
        <w:t xml:space="preserve"> in Little Rock</w:t>
      </w:r>
    </w:p>
    <w:p w14:paraId="5ED9C09E" w14:textId="071CDFCB" w:rsidR="002A54BD" w:rsidRPr="002932A0" w:rsidRDefault="00513595" w:rsidP="002932A0">
      <w:pPr>
        <w:pStyle w:val="ListParagraph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Website:</w:t>
      </w:r>
      <w:r w:rsidR="000F0EAD">
        <w:rPr>
          <w:rFonts w:ascii="Century Gothic" w:hAnsi="Century Gothic"/>
        </w:rPr>
        <w:t xml:space="preserve"> beyouuu.org</w:t>
      </w:r>
      <w:r>
        <w:rPr>
          <w:rFonts w:ascii="Century Gothic" w:hAnsi="Century Gothic"/>
        </w:rPr>
        <w:t xml:space="preserve"> </w:t>
      </w:r>
      <w:r w:rsidR="007211C9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 xml:space="preserve"> Facebook page:  Be Youuu Organization</w:t>
      </w:r>
      <w:bookmarkStart w:id="0" w:name="_GoBack"/>
      <w:bookmarkEnd w:id="0"/>
    </w:p>
    <w:p w14:paraId="62BF48A9" w14:textId="77777777" w:rsidR="002A54BD" w:rsidRDefault="002A54BD" w:rsidP="00F35CB5">
      <w:pPr>
        <w:pStyle w:val="ListParagraph"/>
        <w:spacing w:line="276" w:lineRule="auto"/>
        <w:rPr>
          <w:rFonts w:ascii="Century Gothic" w:hAnsi="Century Gothic"/>
        </w:rPr>
      </w:pPr>
    </w:p>
    <w:p w14:paraId="14178AE7" w14:textId="72F4D23B" w:rsidR="009F45C7" w:rsidRPr="009F45C7" w:rsidRDefault="00EE6060" w:rsidP="00F35CB5">
      <w:pPr>
        <w:pStyle w:val="ListParagraph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35CB5">
        <w:rPr>
          <w:rFonts w:ascii="Century Gothic" w:hAnsi="Century Gothic"/>
        </w:rPr>
        <w:t xml:space="preserve">                             </w:t>
      </w:r>
    </w:p>
    <w:p w14:paraId="51615801" w14:textId="77777777" w:rsidR="00BE59D4" w:rsidRPr="00BE59D4" w:rsidRDefault="00BE59D4" w:rsidP="00222B7D">
      <w:pPr>
        <w:spacing w:line="276" w:lineRule="auto"/>
        <w:contextualSpacing/>
        <w:rPr>
          <w:rFonts w:ascii="Century Gothic" w:hAnsi="Century Gothic"/>
          <w:b/>
          <w:sz w:val="24"/>
        </w:rPr>
      </w:pPr>
      <w:r w:rsidRPr="00BE59D4">
        <w:rPr>
          <w:rFonts w:ascii="Century Gothic" w:hAnsi="Century Gothic"/>
          <w:b/>
          <w:sz w:val="24"/>
        </w:rPr>
        <w:t>What Facebook groups and pages can I join for support?</w:t>
      </w:r>
    </w:p>
    <w:p w14:paraId="1E79EEFD" w14:textId="74157B7A" w:rsidR="00D15485" w:rsidRDefault="00D15485" w:rsidP="00222B7D">
      <w:pPr>
        <w:spacing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You may also find support and resources through Facebook groups. Below is a list of groups we recommend</w:t>
      </w:r>
      <w:r w:rsidR="0059236B">
        <w:rPr>
          <w:rFonts w:ascii="Century Gothic" w:hAnsi="Century Gothic"/>
        </w:rPr>
        <w:t xml:space="preserve"> as well as off social media groups</w:t>
      </w:r>
      <w:r>
        <w:rPr>
          <w:rFonts w:ascii="Century Gothic" w:hAnsi="Century Gothic"/>
        </w:rPr>
        <w:t xml:space="preserve">. </w:t>
      </w:r>
    </w:p>
    <w:p w14:paraId="64C985C4" w14:textId="77777777" w:rsidR="00A14B46" w:rsidRDefault="00A14B46" w:rsidP="00222B7D">
      <w:pPr>
        <w:spacing w:line="276" w:lineRule="auto"/>
        <w:contextualSpacing/>
        <w:rPr>
          <w:rFonts w:ascii="Century Gothic" w:hAnsi="Century Gothic"/>
        </w:rPr>
      </w:pPr>
    </w:p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5472"/>
        <w:gridCol w:w="4032"/>
      </w:tblGrid>
      <w:tr w:rsidR="00E93FDC" w:rsidRPr="00A01A65" w14:paraId="25A92BAD" w14:textId="77777777" w:rsidTr="00E93FDC">
        <w:trPr>
          <w:trHeight w:val="432"/>
        </w:trPr>
        <w:tc>
          <w:tcPr>
            <w:tcW w:w="5472" w:type="dxa"/>
            <w:vAlign w:val="center"/>
          </w:tcPr>
          <w:p w14:paraId="46D22478" w14:textId="77777777" w:rsidR="00E93FDC" w:rsidRPr="00A01A65" w:rsidRDefault="00E93FDC" w:rsidP="00222B7D">
            <w:pPr>
              <w:spacing w:after="160" w:line="276" w:lineRule="auto"/>
              <w:contextualSpacing/>
              <w:rPr>
                <w:rFonts w:ascii="Century Gothic" w:hAnsi="Century Gothic"/>
                <w:b/>
              </w:rPr>
            </w:pPr>
            <w:r w:rsidRPr="00A01A65">
              <w:rPr>
                <w:rFonts w:ascii="Century Gothic" w:hAnsi="Century Gothic"/>
                <w:b/>
              </w:rPr>
              <w:t>Facebook Group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8D6E78">
              <w:rPr>
                <w:rFonts w:ascii="Century Gothic" w:hAnsi="Century Gothic"/>
                <w:b/>
              </w:rPr>
              <w:t>and</w:t>
            </w:r>
            <w:r>
              <w:rPr>
                <w:rFonts w:ascii="Century Gothic" w:hAnsi="Century Gothic"/>
                <w:b/>
              </w:rPr>
              <w:t xml:space="preserve"> Page</w:t>
            </w:r>
          </w:p>
        </w:tc>
        <w:tc>
          <w:tcPr>
            <w:tcW w:w="4032" w:type="dxa"/>
            <w:vAlign w:val="center"/>
          </w:tcPr>
          <w:p w14:paraId="06CDF127" w14:textId="77777777" w:rsidR="00E93FDC" w:rsidRPr="00A01A65" w:rsidRDefault="00E93FDC" w:rsidP="00222B7D">
            <w:pPr>
              <w:spacing w:after="160" w:line="276" w:lineRule="auto"/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to Join</w:t>
            </w:r>
          </w:p>
        </w:tc>
      </w:tr>
      <w:tr w:rsidR="00E72673" w14:paraId="7F723252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65FD62C3" w14:textId="77777777" w:rsidR="00E72673" w:rsidRDefault="00E72673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Arkansas LGBTQ Elders</w:t>
            </w:r>
          </w:p>
        </w:tc>
        <w:tc>
          <w:tcPr>
            <w:tcW w:w="4032" w:type="dxa"/>
            <w:vAlign w:val="center"/>
          </w:tcPr>
          <w:p w14:paraId="44C2C7A7" w14:textId="430C7BA5" w:rsidR="00E72673" w:rsidRDefault="006429AB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Like or Follow this page</w:t>
            </w:r>
            <w:r w:rsidR="004E75FF">
              <w:rPr>
                <w:rFonts w:ascii="Century Gothic" w:hAnsi="Century Gothic"/>
              </w:rPr>
              <w:t xml:space="preserve"> (appears inactive)</w:t>
            </w:r>
          </w:p>
        </w:tc>
      </w:tr>
      <w:tr w:rsidR="00E93FDC" w14:paraId="25AF0777" w14:textId="77777777" w:rsidTr="00E93FDC">
        <w:trPr>
          <w:trHeight w:val="432"/>
        </w:trPr>
        <w:tc>
          <w:tcPr>
            <w:tcW w:w="5472" w:type="dxa"/>
            <w:vAlign w:val="center"/>
          </w:tcPr>
          <w:p w14:paraId="5B018021" w14:textId="7F93904F" w:rsidR="00E93FDC" w:rsidRDefault="00E93FDC" w:rsidP="004E75FF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A01A65">
              <w:rPr>
                <w:rFonts w:ascii="Century Gothic" w:hAnsi="Century Gothic"/>
              </w:rPr>
              <w:t xml:space="preserve">Arkansas Transgender </w:t>
            </w:r>
            <w:r w:rsidR="004E75FF">
              <w:rPr>
                <w:rFonts w:ascii="Century Gothic" w:hAnsi="Century Gothic"/>
              </w:rPr>
              <w:t>and Allies</w:t>
            </w:r>
          </w:p>
        </w:tc>
        <w:tc>
          <w:tcPr>
            <w:tcW w:w="4032" w:type="dxa"/>
            <w:vAlign w:val="center"/>
          </w:tcPr>
          <w:p w14:paraId="639D5411" w14:textId="465B6D6B" w:rsidR="00E93FDC" w:rsidRDefault="004E75FF" w:rsidP="004E75FF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Private group. </w:t>
            </w:r>
            <w:r w:rsidR="006429AB">
              <w:rPr>
                <w:rFonts w:ascii="Century Gothic" w:hAnsi="Century Gothic"/>
              </w:rPr>
              <w:t xml:space="preserve">Anyone can </w:t>
            </w:r>
            <w:r>
              <w:rPr>
                <w:rFonts w:ascii="Century Gothic" w:hAnsi="Century Gothic"/>
              </w:rPr>
              <w:t>request to join</w:t>
            </w:r>
          </w:p>
        </w:tc>
      </w:tr>
      <w:tr w:rsidR="0059236B" w14:paraId="5ADE0D5D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46BE1A4D" w14:textId="490FAB83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Benton County Transgender Support Group</w:t>
            </w:r>
          </w:p>
        </w:tc>
        <w:tc>
          <w:tcPr>
            <w:tcW w:w="4032" w:type="dxa"/>
            <w:vAlign w:val="center"/>
          </w:tcPr>
          <w:p w14:paraId="0603CD0D" w14:textId="79338CF0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Like or Follow this page</w:t>
            </w:r>
          </w:p>
        </w:tc>
      </w:tr>
      <w:tr w:rsidR="0059236B" w14:paraId="2EFA1F57" w14:textId="77777777" w:rsidTr="004E75FF">
        <w:trPr>
          <w:trHeight w:val="602"/>
        </w:trPr>
        <w:tc>
          <w:tcPr>
            <w:tcW w:w="5472" w:type="dxa"/>
            <w:vAlign w:val="center"/>
          </w:tcPr>
          <w:p w14:paraId="13B397FB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Central Arkansas Trans Out Reach</w:t>
            </w:r>
          </w:p>
        </w:tc>
        <w:tc>
          <w:tcPr>
            <w:tcW w:w="4032" w:type="dxa"/>
            <w:vAlign w:val="center"/>
          </w:tcPr>
          <w:p w14:paraId="6BDA40F0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join this public group</w:t>
            </w:r>
          </w:p>
        </w:tc>
      </w:tr>
      <w:tr w:rsidR="0059236B" w14:paraId="1F6A283E" w14:textId="77777777" w:rsidTr="004E75FF">
        <w:trPr>
          <w:trHeight w:val="602"/>
        </w:trPr>
        <w:tc>
          <w:tcPr>
            <w:tcW w:w="5472" w:type="dxa"/>
            <w:vAlign w:val="center"/>
          </w:tcPr>
          <w:p w14:paraId="74F11018" w14:textId="2CC0051D" w:rsidR="0059236B" w:rsidRDefault="0059236B" w:rsidP="0059236B">
            <w:pPr>
              <w:spacing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Central Arkansas Pride</w:t>
            </w:r>
          </w:p>
        </w:tc>
        <w:tc>
          <w:tcPr>
            <w:tcW w:w="4032" w:type="dxa"/>
            <w:vAlign w:val="center"/>
          </w:tcPr>
          <w:p w14:paraId="5F035F41" w14:textId="5D90F85C" w:rsidR="0059236B" w:rsidRDefault="0059236B" w:rsidP="0059236B">
            <w:pPr>
              <w:spacing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Like or Follow this page</w:t>
            </w:r>
          </w:p>
        </w:tc>
      </w:tr>
      <w:tr w:rsidR="0059236B" w14:paraId="5C4F565F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4C9112AA" w14:textId="6BE90C4E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Mom Hugs - Arkansas</w:t>
            </w:r>
          </w:p>
        </w:tc>
        <w:tc>
          <w:tcPr>
            <w:tcW w:w="4032" w:type="dxa"/>
            <w:vAlign w:val="center"/>
          </w:tcPr>
          <w:p w14:paraId="4D9EB33F" w14:textId="6689FB4D" w:rsidR="0059236B" w:rsidRPr="004E75FF" w:rsidRDefault="0059236B" w:rsidP="0059236B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Like or Follow this page</w:t>
            </w:r>
          </w:p>
        </w:tc>
      </w:tr>
      <w:tr w:rsidR="0059236B" w14:paraId="1EA48CDC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062C066E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HRCArkansas</w:t>
            </w:r>
          </w:p>
        </w:tc>
        <w:tc>
          <w:tcPr>
            <w:tcW w:w="4032" w:type="dxa"/>
            <w:vAlign w:val="center"/>
          </w:tcPr>
          <w:p w14:paraId="61FF6A79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Like or Follow this page</w:t>
            </w:r>
          </w:p>
        </w:tc>
      </w:tr>
      <w:tr w:rsidR="0059236B" w14:paraId="47BA0957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29BC92CA" w14:textId="77777777" w:rsidR="0059236B" w:rsidRPr="00A01A65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A01A65">
              <w:rPr>
                <w:rFonts w:ascii="Century Gothic" w:hAnsi="Century Gothic"/>
              </w:rPr>
              <w:t>Non-Binary Is My Natural State Support Group</w:t>
            </w:r>
          </w:p>
        </w:tc>
        <w:tc>
          <w:tcPr>
            <w:tcW w:w="4032" w:type="dxa"/>
            <w:vAlign w:val="center"/>
          </w:tcPr>
          <w:p w14:paraId="42581212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Email: </w:t>
            </w:r>
            <w:hyperlink r:id="rId8" w:history="1">
              <w:r w:rsidRPr="00A01A65">
                <w:rPr>
                  <w:rStyle w:val="Hyperlink"/>
                  <w:rFonts w:ascii="Century Gothic" w:hAnsi="Century Gothic"/>
                  <w:u w:val="none"/>
                </w:rPr>
                <w:t>adanelifox@gmail.com</w:t>
              </w:r>
            </w:hyperlink>
            <w:r w:rsidRPr="00A01A65">
              <w:rPr>
                <w:rFonts w:ascii="Century Gothic" w:hAnsi="Century Gothic"/>
              </w:rPr>
              <w:t xml:space="preserve"> </w:t>
            </w:r>
          </w:p>
        </w:tc>
      </w:tr>
      <w:tr w:rsidR="0059236B" w14:paraId="5E5FF036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47052F6A" w14:textId="77777777" w:rsidR="0059236B" w:rsidRPr="00A01A65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A01A65">
              <w:rPr>
                <w:rFonts w:ascii="Century Gothic" w:hAnsi="Century Gothic"/>
              </w:rPr>
              <w:t>NWA Transgender AR</w:t>
            </w:r>
          </w:p>
        </w:tc>
        <w:tc>
          <w:tcPr>
            <w:tcW w:w="4032" w:type="dxa"/>
            <w:vAlign w:val="center"/>
          </w:tcPr>
          <w:p w14:paraId="2CF8C30F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Email: </w:t>
            </w:r>
            <w:hyperlink r:id="rId9" w:history="1">
              <w:r w:rsidRPr="00A01A65">
                <w:rPr>
                  <w:rStyle w:val="Hyperlink"/>
                  <w:rFonts w:ascii="Century Gothic" w:hAnsi="Century Gothic"/>
                  <w:u w:val="none"/>
                </w:rPr>
                <w:t>jamie@nwatrans.org</w:t>
              </w:r>
            </w:hyperlink>
          </w:p>
        </w:tc>
      </w:tr>
      <w:tr w:rsidR="0059236B" w14:paraId="23786CD8" w14:textId="77777777" w:rsidTr="004E75FF">
        <w:trPr>
          <w:trHeight w:val="827"/>
        </w:trPr>
        <w:tc>
          <w:tcPr>
            <w:tcW w:w="5472" w:type="dxa"/>
            <w:vAlign w:val="center"/>
          </w:tcPr>
          <w:p w14:paraId="218F38B0" w14:textId="66864D5B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OutInArkansas</w:t>
            </w:r>
          </w:p>
        </w:tc>
        <w:tc>
          <w:tcPr>
            <w:tcW w:w="4032" w:type="dxa"/>
            <w:vAlign w:val="center"/>
          </w:tcPr>
          <w:p w14:paraId="0E7E6F17" w14:textId="57E53F71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join this public group (appears to be inactive)</w:t>
            </w:r>
          </w:p>
        </w:tc>
      </w:tr>
      <w:tr w:rsidR="0059236B" w14:paraId="29CADF52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5DF469BE" w14:textId="77777777" w:rsidR="0059236B" w:rsidRPr="00A01A65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A01A65">
              <w:rPr>
                <w:rFonts w:ascii="Century Gothic" w:hAnsi="Century Gothic"/>
              </w:rPr>
              <w:t>PFLAG Little Rock</w:t>
            </w:r>
            <w:r>
              <w:rPr>
                <w:rFonts w:ascii="Century Gothic" w:hAnsi="Century Gothic"/>
              </w:rPr>
              <w:t xml:space="preserve"> (public)</w:t>
            </w:r>
          </w:p>
        </w:tc>
        <w:tc>
          <w:tcPr>
            <w:tcW w:w="4032" w:type="dxa"/>
            <w:vAlign w:val="center"/>
          </w:tcPr>
          <w:p w14:paraId="04897E9C" w14:textId="21584065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join this page</w:t>
            </w:r>
          </w:p>
        </w:tc>
      </w:tr>
      <w:tr w:rsidR="0059236B" w14:paraId="1A74CC56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66E60C8D" w14:textId="77777777" w:rsidR="0059236B" w:rsidRPr="00A01A65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PFLAG Little Rock (private)</w:t>
            </w:r>
          </w:p>
        </w:tc>
        <w:tc>
          <w:tcPr>
            <w:tcW w:w="4032" w:type="dxa"/>
            <w:vAlign w:val="center"/>
          </w:tcPr>
          <w:p w14:paraId="227C6D2B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Send a Facebook message to the public group to ask to be added to the private group.</w:t>
            </w:r>
          </w:p>
        </w:tc>
      </w:tr>
      <w:tr w:rsidR="0059236B" w14:paraId="009E59D2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451F685E" w14:textId="77777777" w:rsidR="0059236B" w:rsidRPr="00A01A65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A01A65">
              <w:rPr>
                <w:rFonts w:ascii="Century Gothic" w:hAnsi="Century Gothic"/>
              </w:rPr>
              <w:t>Significant Others of Transguys in AR</w:t>
            </w:r>
          </w:p>
        </w:tc>
        <w:tc>
          <w:tcPr>
            <w:tcW w:w="4032" w:type="dxa"/>
            <w:vAlign w:val="center"/>
          </w:tcPr>
          <w:p w14:paraId="60F3B61D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Email: </w:t>
            </w:r>
            <w:hyperlink r:id="rId10" w:history="1">
              <w:r w:rsidRPr="00A01A65">
                <w:rPr>
                  <w:rStyle w:val="Hyperlink"/>
                  <w:rFonts w:ascii="Century Gothic" w:hAnsi="Century Gothic"/>
                  <w:u w:val="none"/>
                </w:rPr>
                <w:t>Armilligan22@gmail.com</w:t>
              </w:r>
            </w:hyperlink>
          </w:p>
        </w:tc>
      </w:tr>
      <w:tr w:rsidR="0059236B" w14:paraId="66BF527C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55E87440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Transgender Equality Network</w:t>
            </w:r>
          </w:p>
        </w:tc>
        <w:tc>
          <w:tcPr>
            <w:tcW w:w="4032" w:type="dxa"/>
            <w:vAlign w:val="center"/>
          </w:tcPr>
          <w:p w14:paraId="51C0A679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Like or Follow this page</w:t>
            </w:r>
          </w:p>
        </w:tc>
      </w:tr>
      <w:tr w:rsidR="0059236B" w14:paraId="2B49641B" w14:textId="77777777" w:rsidTr="00E93FDC">
        <w:trPr>
          <w:trHeight w:val="432"/>
        </w:trPr>
        <w:tc>
          <w:tcPr>
            <w:tcW w:w="5472" w:type="dxa"/>
            <w:vAlign w:val="center"/>
          </w:tcPr>
          <w:p w14:paraId="54CC59C7" w14:textId="77777777" w:rsidR="0059236B" w:rsidRPr="00A01A65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A01A65">
              <w:rPr>
                <w:rFonts w:ascii="Century Gothic" w:hAnsi="Century Gothic"/>
              </w:rPr>
              <w:t>TransGuys of AR</w:t>
            </w:r>
          </w:p>
        </w:tc>
        <w:tc>
          <w:tcPr>
            <w:tcW w:w="4032" w:type="dxa"/>
            <w:vAlign w:val="center"/>
          </w:tcPr>
          <w:p w14:paraId="3E9D155D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Email: </w:t>
            </w:r>
            <w:hyperlink r:id="rId11" w:history="1">
              <w:r w:rsidRPr="00A01A65">
                <w:rPr>
                  <w:rStyle w:val="Hyperlink"/>
                  <w:rFonts w:ascii="Century Gothic" w:hAnsi="Century Gothic"/>
                  <w:u w:val="none"/>
                </w:rPr>
                <w:t>Pnoland13@gmail.com</w:t>
              </w:r>
            </w:hyperlink>
          </w:p>
        </w:tc>
      </w:tr>
      <w:tr w:rsidR="0059236B" w14:paraId="4CDA0F16" w14:textId="77777777" w:rsidTr="00E93FDC">
        <w:trPr>
          <w:trHeight w:val="432"/>
        </w:trPr>
        <w:tc>
          <w:tcPr>
            <w:tcW w:w="5472" w:type="dxa"/>
            <w:vAlign w:val="center"/>
          </w:tcPr>
          <w:p w14:paraId="3992390D" w14:textId="77777777" w:rsidR="0059236B" w:rsidRPr="00A01A65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A01A65">
              <w:rPr>
                <w:rFonts w:ascii="Century Gothic" w:hAnsi="Century Gothic"/>
              </w:rPr>
              <w:t>TransWomen of AR</w:t>
            </w:r>
          </w:p>
        </w:tc>
        <w:tc>
          <w:tcPr>
            <w:tcW w:w="4032" w:type="dxa"/>
            <w:vAlign w:val="center"/>
          </w:tcPr>
          <w:p w14:paraId="39A36803" w14:textId="77777777" w:rsidR="0059236B" w:rsidRDefault="0059236B" w:rsidP="0059236B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Email: </w:t>
            </w:r>
            <w:hyperlink r:id="rId12" w:history="1">
              <w:r w:rsidRPr="00A01A65">
                <w:rPr>
                  <w:rStyle w:val="Hyperlink"/>
                  <w:rFonts w:ascii="Century Gothic" w:hAnsi="Century Gothic"/>
                  <w:u w:val="none"/>
                </w:rPr>
                <w:t>megan@artranscoalition.org</w:t>
              </w:r>
            </w:hyperlink>
            <w:r w:rsidRPr="00A01A65">
              <w:rPr>
                <w:rFonts w:ascii="Century Gothic" w:hAnsi="Century Gothic"/>
              </w:rPr>
              <w:t xml:space="preserve"> </w:t>
            </w:r>
          </w:p>
        </w:tc>
      </w:tr>
    </w:tbl>
    <w:p w14:paraId="64818A38" w14:textId="77777777" w:rsidR="00BF6584" w:rsidRDefault="00BF6584" w:rsidP="00222B7D">
      <w:pPr>
        <w:spacing w:line="276" w:lineRule="auto"/>
        <w:contextualSpacing/>
        <w:rPr>
          <w:rFonts w:ascii="Century Gothic" w:hAnsi="Century Gothic"/>
        </w:rPr>
      </w:pPr>
    </w:p>
    <w:p w14:paraId="1DB3246F" w14:textId="50D7BE31" w:rsidR="00DD6D25" w:rsidRDefault="00DD6D25" w:rsidP="00222B7D">
      <w:pPr>
        <w:spacing w:line="276" w:lineRule="auto"/>
        <w:contextualSpacing/>
        <w:rPr>
          <w:rFonts w:ascii="Century Gothic" w:hAnsi="Century Gothic"/>
        </w:rPr>
      </w:pPr>
    </w:p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5472"/>
        <w:gridCol w:w="4032"/>
      </w:tblGrid>
      <w:tr w:rsidR="00E72673" w:rsidRPr="00A01A65" w14:paraId="6573E770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7C898838" w14:textId="77777777" w:rsidR="00E72673" w:rsidRPr="00A01A65" w:rsidRDefault="00E72673" w:rsidP="00222B7D">
            <w:pPr>
              <w:spacing w:after="160" w:line="276" w:lineRule="auto"/>
              <w:contextualSpacing/>
              <w:rPr>
                <w:rFonts w:ascii="Century Gothic" w:hAnsi="Century Gothic"/>
                <w:b/>
              </w:rPr>
            </w:pPr>
            <w:r w:rsidRPr="00A01A65">
              <w:rPr>
                <w:rFonts w:ascii="Century Gothic" w:hAnsi="Century Gothic"/>
                <w:b/>
              </w:rPr>
              <w:lastRenderedPageBreak/>
              <w:t>Facebook Group</w:t>
            </w:r>
            <w:r>
              <w:rPr>
                <w:rFonts w:ascii="Century Gothic" w:hAnsi="Century Gothic"/>
                <w:b/>
              </w:rPr>
              <w:t xml:space="preserve"> and Page for Parents</w:t>
            </w:r>
          </w:p>
        </w:tc>
        <w:tc>
          <w:tcPr>
            <w:tcW w:w="4032" w:type="dxa"/>
            <w:vAlign w:val="center"/>
          </w:tcPr>
          <w:p w14:paraId="433BBAA3" w14:textId="77777777" w:rsidR="00E72673" w:rsidRPr="00A01A65" w:rsidRDefault="00E72673" w:rsidP="00222B7D">
            <w:pPr>
              <w:spacing w:after="160" w:line="276" w:lineRule="auto"/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to Join</w:t>
            </w:r>
          </w:p>
        </w:tc>
      </w:tr>
      <w:tr w:rsidR="00E72673" w:rsidRPr="00A01A65" w14:paraId="5AC98FCE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2A82A6EE" w14:textId="77777777" w:rsidR="00E72673" w:rsidRPr="00E72673" w:rsidRDefault="00E72673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A01A65">
              <w:rPr>
                <w:rFonts w:ascii="Century Gothic" w:hAnsi="Century Gothic"/>
              </w:rPr>
              <w:t xml:space="preserve">LGBTS Parents of Arkansas </w:t>
            </w:r>
          </w:p>
        </w:tc>
        <w:tc>
          <w:tcPr>
            <w:tcW w:w="4032" w:type="dxa"/>
            <w:vAlign w:val="center"/>
          </w:tcPr>
          <w:p w14:paraId="714AB9DF" w14:textId="77777777" w:rsidR="00E72673" w:rsidRPr="00E72673" w:rsidRDefault="006429AB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Like or Follow this page</w:t>
            </w:r>
          </w:p>
        </w:tc>
      </w:tr>
      <w:tr w:rsidR="00E72673" w:rsidRPr="00A01A65" w14:paraId="7054B844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019EABFB" w14:textId="77777777" w:rsidR="00E72673" w:rsidRPr="00A01A65" w:rsidRDefault="00E72673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Mama Bears</w:t>
            </w:r>
          </w:p>
        </w:tc>
        <w:tc>
          <w:tcPr>
            <w:tcW w:w="4032" w:type="dxa"/>
            <w:vAlign w:val="center"/>
          </w:tcPr>
          <w:p w14:paraId="3F385D01" w14:textId="77777777" w:rsidR="00E72673" w:rsidRPr="00E72673" w:rsidRDefault="006429AB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join this public group</w:t>
            </w:r>
          </w:p>
        </w:tc>
      </w:tr>
      <w:tr w:rsidR="00E72673" w:rsidRPr="00A01A65" w14:paraId="099B2503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7D2E0A40" w14:textId="77777777" w:rsidR="00E72673" w:rsidRDefault="00E72673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Mama Bears</w:t>
            </w:r>
            <w:r w:rsidR="00742A0C">
              <w:rPr>
                <w:rFonts w:ascii="Century Gothic" w:hAnsi="Century Gothic"/>
              </w:rPr>
              <w:t xml:space="preserve"> Doc</w:t>
            </w:r>
          </w:p>
        </w:tc>
        <w:tc>
          <w:tcPr>
            <w:tcW w:w="4032" w:type="dxa"/>
            <w:vAlign w:val="center"/>
          </w:tcPr>
          <w:p w14:paraId="6A4C3BB3" w14:textId="77777777" w:rsidR="00E72673" w:rsidRPr="00E72673" w:rsidRDefault="006429AB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Like or Follow this page</w:t>
            </w:r>
          </w:p>
        </w:tc>
      </w:tr>
      <w:tr w:rsidR="00E72673" w:rsidRPr="00A01A65" w14:paraId="26526FAD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1FE7958B" w14:textId="77777777" w:rsidR="00E72673" w:rsidRDefault="00742A0C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Mama Bears Story Project</w:t>
            </w:r>
          </w:p>
        </w:tc>
        <w:tc>
          <w:tcPr>
            <w:tcW w:w="4032" w:type="dxa"/>
            <w:vAlign w:val="center"/>
          </w:tcPr>
          <w:p w14:paraId="1260CAD8" w14:textId="77777777" w:rsidR="00E72673" w:rsidRPr="00E72673" w:rsidRDefault="006429AB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Like or Follow this page</w:t>
            </w:r>
          </w:p>
        </w:tc>
      </w:tr>
      <w:tr w:rsidR="00742A0C" w:rsidRPr="00A01A65" w14:paraId="2CD6B3C5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439303F5" w14:textId="4A1EC5B2" w:rsidR="00742A0C" w:rsidRDefault="00742A0C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Pride and Joy</w:t>
            </w:r>
            <w:r w:rsidR="008A4D0D">
              <w:rPr>
                <w:rFonts w:ascii="Century Gothic" w:hAnsi="Century Gothic"/>
              </w:rPr>
              <w:t xml:space="preserve"> Foundation</w:t>
            </w:r>
          </w:p>
        </w:tc>
        <w:tc>
          <w:tcPr>
            <w:tcW w:w="4032" w:type="dxa"/>
            <w:vAlign w:val="center"/>
          </w:tcPr>
          <w:p w14:paraId="7A0BAC1C" w14:textId="77777777" w:rsidR="00742A0C" w:rsidRPr="00E72673" w:rsidRDefault="00742A0C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</w:p>
        </w:tc>
      </w:tr>
      <w:tr w:rsidR="00742A0C" w:rsidRPr="00A01A65" w14:paraId="03769BF8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43BB614F" w14:textId="77777777" w:rsidR="00742A0C" w:rsidRDefault="00742A0C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Serendipitydodah (public)</w:t>
            </w:r>
          </w:p>
        </w:tc>
        <w:tc>
          <w:tcPr>
            <w:tcW w:w="4032" w:type="dxa"/>
            <w:vAlign w:val="center"/>
          </w:tcPr>
          <w:p w14:paraId="0690FE40" w14:textId="77777777" w:rsidR="00742A0C" w:rsidRPr="00E72673" w:rsidRDefault="006429AB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Like or Follow this page</w:t>
            </w:r>
          </w:p>
        </w:tc>
      </w:tr>
      <w:tr w:rsidR="00742A0C" w:rsidRPr="00A01A65" w14:paraId="6163C87D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0016AC48" w14:textId="3BAC0B9E" w:rsidR="00742A0C" w:rsidRDefault="00742A0C" w:rsidP="00222B7D">
            <w:pPr>
              <w:spacing w:after="160" w:line="276" w:lineRule="auto"/>
              <w:contextualSpacing/>
              <w:rPr>
                <w:rStyle w:val="Hyperlink"/>
                <w:rFonts w:ascii="Century Gothic" w:hAnsi="Century Gothic"/>
                <w:color w:val="auto"/>
                <w:u w:val="none"/>
              </w:rPr>
            </w:pPr>
            <w:r w:rsidRPr="00A01A65">
              <w:rPr>
                <w:rStyle w:val="Hyperlink"/>
                <w:rFonts w:ascii="Century Gothic" w:hAnsi="Century Gothic"/>
                <w:color w:val="auto"/>
                <w:u w:val="none"/>
              </w:rPr>
              <w:t xml:space="preserve">Serendipitydodah </w:t>
            </w:r>
            <w:r w:rsidR="008A4D0D">
              <w:rPr>
                <w:rStyle w:val="Hyperlink"/>
                <w:rFonts w:ascii="Century Gothic" w:hAnsi="Century Gothic"/>
                <w:color w:val="auto"/>
                <w:u w:val="none"/>
              </w:rPr>
              <w:t xml:space="preserve">Mama Bears </w:t>
            </w:r>
            <w:r w:rsidRPr="00A01A65">
              <w:rPr>
                <w:rStyle w:val="Hyperlink"/>
                <w:rFonts w:ascii="Century Gothic" w:hAnsi="Century Gothic"/>
                <w:color w:val="auto"/>
                <w:u w:val="none"/>
              </w:rPr>
              <w:t>Blue Ocean Faith</w:t>
            </w:r>
            <w:r>
              <w:rPr>
                <w:rStyle w:val="Hyperlink"/>
                <w:rFonts w:ascii="Century Gothic" w:hAnsi="Century Gothic"/>
                <w:color w:val="auto"/>
                <w:u w:val="none"/>
              </w:rPr>
              <w:t xml:space="preserve"> </w:t>
            </w:r>
          </w:p>
          <w:p w14:paraId="00DBFDE8" w14:textId="77777777" w:rsidR="00742A0C" w:rsidRPr="00A01A65" w:rsidRDefault="00742A0C" w:rsidP="00222B7D">
            <w:pPr>
              <w:spacing w:after="160" w:line="276" w:lineRule="auto"/>
              <w:contextualSpacing/>
              <w:rPr>
                <w:rStyle w:val="Hyperlink"/>
                <w:rFonts w:ascii="Century Gothic" w:hAnsi="Century Gothic"/>
                <w:color w:val="auto"/>
                <w:u w:val="none"/>
              </w:rPr>
            </w:pPr>
            <w:r>
              <w:rPr>
                <w:rStyle w:val="Hyperlink"/>
                <w:rFonts w:ascii="Century Gothic" w:hAnsi="Century Gothic"/>
                <w:color w:val="auto"/>
                <w:u w:val="none"/>
              </w:rPr>
              <w:t>(</w:t>
            </w:r>
            <w:r w:rsidRPr="00A01A65">
              <w:rPr>
                <w:rStyle w:val="Hyperlink"/>
                <w:rFonts w:ascii="Century Gothic" w:hAnsi="Century Gothic"/>
                <w:color w:val="auto"/>
                <w:u w:val="none"/>
              </w:rPr>
              <w:t>Faith community that fully includes, affirms</w:t>
            </w:r>
            <w:r w:rsidR="00380116">
              <w:rPr>
                <w:rStyle w:val="Hyperlink"/>
                <w:rFonts w:ascii="Century Gothic" w:hAnsi="Century Gothic"/>
                <w:color w:val="auto"/>
                <w:u w:val="none"/>
              </w:rPr>
              <w:t>,</w:t>
            </w:r>
            <w:r w:rsidRPr="00A01A65">
              <w:rPr>
                <w:rStyle w:val="Hyperlink"/>
                <w:rFonts w:ascii="Century Gothic" w:hAnsi="Century Gothic"/>
                <w:color w:val="auto"/>
                <w:u w:val="none"/>
              </w:rPr>
              <w:t xml:space="preserve"> and supports LGBTQ people</w:t>
            </w:r>
            <w:r w:rsidR="00380116">
              <w:rPr>
                <w:rStyle w:val="Hyperlink"/>
                <w:rFonts w:ascii="Century Gothic" w:hAnsi="Century Gothic"/>
                <w:color w:val="auto"/>
                <w:u w:val="none"/>
              </w:rPr>
              <w:t>.</w:t>
            </w:r>
            <w:r>
              <w:rPr>
                <w:rStyle w:val="Hyperlink"/>
                <w:rFonts w:ascii="Century Gothic" w:hAnsi="Century Gothic"/>
                <w:color w:val="auto"/>
                <w:u w:val="none"/>
              </w:rPr>
              <w:t>)</w:t>
            </w:r>
          </w:p>
        </w:tc>
        <w:tc>
          <w:tcPr>
            <w:tcW w:w="4032" w:type="dxa"/>
            <w:vAlign w:val="center"/>
          </w:tcPr>
          <w:p w14:paraId="12A86628" w14:textId="77777777" w:rsidR="00742A0C" w:rsidRDefault="006429AB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join this public group</w:t>
            </w:r>
          </w:p>
        </w:tc>
      </w:tr>
      <w:tr w:rsidR="00742A0C" w:rsidRPr="00A01A65" w14:paraId="063BA839" w14:textId="77777777" w:rsidTr="005A6401">
        <w:trPr>
          <w:trHeight w:val="432"/>
        </w:trPr>
        <w:tc>
          <w:tcPr>
            <w:tcW w:w="5472" w:type="dxa"/>
            <w:vAlign w:val="center"/>
          </w:tcPr>
          <w:p w14:paraId="4C0F5C40" w14:textId="77777777" w:rsidR="00742A0C" w:rsidRDefault="00742A0C" w:rsidP="00222B7D">
            <w:pPr>
              <w:spacing w:after="160" w:line="276" w:lineRule="auto"/>
              <w:contextualSpacing/>
              <w:rPr>
                <w:rStyle w:val="Hyperlink"/>
                <w:rFonts w:ascii="Century Gothic" w:hAnsi="Century Gothic"/>
                <w:color w:val="auto"/>
                <w:u w:val="none"/>
              </w:rPr>
            </w:pPr>
            <w:r w:rsidRPr="00A01A65">
              <w:rPr>
                <w:rStyle w:val="Hyperlink"/>
                <w:rFonts w:ascii="Century Gothic" w:hAnsi="Century Gothic"/>
                <w:color w:val="auto"/>
                <w:u w:val="none"/>
              </w:rPr>
              <w:t>Serendipitydodah Mama Bears to the Rescue</w:t>
            </w:r>
            <w:r>
              <w:rPr>
                <w:rStyle w:val="Hyperlink"/>
                <w:rFonts w:ascii="Century Gothic" w:hAnsi="Century Gothic"/>
                <w:color w:val="auto"/>
                <w:u w:val="none"/>
              </w:rPr>
              <w:t xml:space="preserve"> </w:t>
            </w:r>
          </w:p>
          <w:p w14:paraId="0452E470" w14:textId="57C98175" w:rsidR="00742A0C" w:rsidRPr="00A01A65" w:rsidRDefault="00742A0C" w:rsidP="00227936">
            <w:pPr>
              <w:spacing w:after="160" w:line="276" w:lineRule="auto"/>
              <w:contextualSpacing/>
              <w:rPr>
                <w:rStyle w:val="Hyperlink"/>
                <w:rFonts w:ascii="Century Gothic" w:hAnsi="Century Gothic"/>
                <w:color w:val="auto"/>
                <w:u w:val="none"/>
              </w:rPr>
            </w:pPr>
            <w:r>
              <w:rPr>
                <w:rStyle w:val="Hyperlink"/>
                <w:rFonts w:ascii="Century Gothic" w:hAnsi="Century Gothic"/>
                <w:color w:val="auto"/>
                <w:u w:val="none"/>
              </w:rPr>
              <w:t>(</w:t>
            </w:r>
            <w:r w:rsidR="00380116">
              <w:rPr>
                <w:rStyle w:val="Hyperlink"/>
                <w:rFonts w:ascii="Century Gothic" w:hAnsi="Century Gothic"/>
                <w:color w:val="auto"/>
                <w:u w:val="none"/>
              </w:rPr>
              <w:t>A group for f</w:t>
            </w:r>
            <w:r w:rsidRPr="00A01A65">
              <w:rPr>
                <w:rStyle w:val="Hyperlink"/>
                <w:rFonts w:ascii="Century Gothic" w:hAnsi="Century Gothic"/>
                <w:color w:val="auto"/>
                <w:u w:val="none"/>
              </w:rPr>
              <w:t>amil</w:t>
            </w:r>
            <w:r w:rsidR="00227936">
              <w:rPr>
                <w:rStyle w:val="Hyperlink"/>
                <w:rFonts w:ascii="Century Gothic" w:hAnsi="Century Gothic"/>
                <w:color w:val="auto"/>
                <w:u w:val="none"/>
              </w:rPr>
              <w:t>y</w:t>
            </w:r>
            <w:r w:rsidR="00380116">
              <w:rPr>
                <w:rStyle w:val="Hyperlink"/>
                <w:rFonts w:ascii="Century Gothic" w:hAnsi="Century Gothic"/>
                <w:color w:val="auto"/>
                <w:u w:val="none"/>
              </w:rPr>
              <w:t xml:space="preserve"> members</w:t>
            </w:r>
            <w:r w:rsidRPr="00A01A65">
              <w:rPr>
                <w:rStyle w:val="Hyperlink"/>
                <w:rFonts w:ascii="Century Gothic" w:hAnsi="Century Gothic"/>
                <w:color w:val="auto"/>
                <w:u w:val="none"/>
              </w:rPr>
              <w:t xml:space="preserve"> that do small acts of kindness for LGBTQ people in their local community</w:t>
            </w:r>
            <w:r>
              <w:rPr>
                <w:rStyle w:val="Hyperlink"/>
                <w:rFonts w:ascii="Century Gothic" w:hAnsi="Century Gothic"/>
                <w:color w:val="auto"/>
                <w:u w:val="none"/>
              </w:rPr>
              <w:t>.)</w:t>
            </w:r>
          </w:p>
        </w:tc>
        <w:tc>
          <w:tcPr>
            <w:tcW w:w="4032" w:type="dxa"/>
            <w:vAlign w:val="center"/>
          </w:tcPr>
          <w:p w14:paraId="7B12405A" w14:textId="77777777" w:rsidR="00742A0C" w:rsidRDefault="00380116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can join this public group</w:t>
            </w:r>
          </w:p>
        </w:tc>
      </w:tr>
    </w:tbl>
    <w:p w14:paraId="5EE46181" w14:textId="7FA84ABF" w:rsidR="00BF6584" w:rsidRDefault="00BF6584" w:rsidP="00222B7D">
      <w:pPr>
        <w:spacing w:line="276" w:lineRule="auto"/>
        <w:contextualSpacing/>
        <w:rPr>
          <w:rFonts w:ascii="Century Gothic" w:hAnsi="Century Gothic"/>
          <w:b/>
          <w:sz w:val="24"/>
        </w:rPr>
      </w:pPr>
    </w:p>
    <w:p w14:paraId="7A7D8E04" w14:textId="77777777" w:rsidR="00BE59D4" w:rsidRPr="00BE59D4" w:rsidRDefault="00BE59D4" w:rsidP="00222B7D">
      <w:pPr>
        <w:spacing w:line="276" w:lineRule="auto"/>
        <w:contextualSpacing/>
        <w:rPr>
          <w:rFonts w:ascii="Century Gothic" w:hAnsi="Century Gothic"/>
          <w:b/>
          <w:sz w:val="24"/>
        </w:rPr>
      </w:pPr>
      <w:r w:rsidRPr="00BE59D4">
        <w:rPr>
          <w:rFonts w:ascii="Century Gothic" w:hAnsi="Century Gothic"/>
          <w:b/>
          <w:sz w:val="24"/>
        </w:rPr>
        <w:t>I am not ready to join a support group. Where else can I find information that will help me?</w:t>
      </w:r>
    </w:p>
    <w:p w14:paraId="66F23208" w14:textId="5D44C4A1" w:rsidR="00434643" w:rsidRDefault="00BE59D4" w:rsidP="00222B7D">
      <w:pPr>
        <w:spacing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If you are not ready to join a group, t</w:t>
      </w:r>
      <w:r w:rsidR="004436B3">
        <w:rPr>
          <w:rFonts w:ascii="Century Gothic" w:hAnsi="Century Gothic"/>
        </w:rPr>
        <w:t xml:space="preserve">here are many </w:t>
      </w:r>
      <w:r w:rsidR="00434643">
        <w:rPr>
          <w:rFonts w:ascii="Century Gothic" w:hAnsi="Century Gothic"/>
        </w:rPr>
        <w:t>other</w:t>
      </w:r>
      <w:r w:rsidR="004436B3">
        <w:rPr>
          <w:rFonts w:ascii="Century Gothic" w:hAnsi="Century Gothic"/>
        </w:rPr>
        <w:t xml:space="preserve"> resources </w:t>
      </w:r>
      <w:r w:rsidR="00B8498D">
        <w:rPr>
          <w:rFonts w:ascii="Century Gothic" w:hAnsi="Century Gothic"/>
        </w:rPr>
        <w:t>that will help you learn more about</w:t>
      </w:r>
      <w:r w:rsidR="00434643">
        <w:rPr>
          <w:rFonts w:ascii="Century Gothic" w:hAnsi="Century Gothic"/>
        </w:rPr>
        <w:t>:</w:t>
      </w:r>
    </w:p>
    <w:p w14:paraId="553AC5BE" w14:textId="77777777" w:rsidR="00434643" w:rsidRPr="00434643" w:rsidRDefault="00434643" w:rsidP="00434643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434643">
        <w:rPr>
          <w:rFonts w:ascii="Century Gothic" w:hAnsi="Century Gothic"/>
        </w:rPr>
        <w:t>G</w:t>
      </w:r>
      <w:r w:rsidR="00B8498D" w:rsidRPr="00434643">
        <w:rPr>
          <w:rFonts w:ascii="Century Gothic" w:hAnsi="Century Gothic"/>
        </w:rPr>
        <w:t>ender and identity issues</w:t>
      </w:r>
    </w:p>
    <w:p w14:paraId="15C874F3" w14:textId="77777777" w:rsidR="00434643" w:rsidRPr="00434643" w:rsidRDefault="00434643" w:rsidP="00434643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434643">
        <w:rPr>
          <w:rFonts w:ascii="Century Gothic" w:hAnsi="Century Gothic"/>
        </w:rPr>
        <w:t>S</w:t>
      </w:r>
      <w:r w:rsidR="00B8498D" w:rsidRPr="00434643">
        <w:rPr>
          <w:rFonts w:ascii="Century Gothic" w:hAnsi="Century Gothic"/>
        </w:rPr>
        <w:t>ocial and political initiatives</w:t>
      </w:r>
    </w:p>
    <w:p w14:paraId="647A6714" w14:textId="77777777" w:rsidR="00434643" w:rsidRPr="00434643" w:rsidRDefault="00434643" w:rsidP="00434643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434643">
        <w:rPr>
          <w:rFonts w:ascii="Century Gothic" w:hAnsi="Century Gothic"/>
        </w:rPr>
        <w:t>A</w:t>
      </w:r>
      <w:r w:rsidR="00B8498D" w:rsidRPr="00434643">
        <w:rPr>
          <w:rFonts w:ascii="Century Gothic" w:hAnsi="Century Gothic"/>
        </w:rPr>
        <w:t>dvances in health care</w:t>
      </w:r>
    </w:p>
    <w:p w14:paraId="3DBE2ED5" w14:textId="26CB73E1" w:rsidR="004436B3" w:rsidRPr="00434643" w:rsidRDefault="00434643" w:rsidP="00434643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434643">
        <w:rPr>
          <w:rFonts w:ascii="Century Gothic" w:hAnsi="Century Gothic"/>
        </w:rPr>
        <w:t>T</w:t>
      </w:r>
      <w:r w:rsidR="00B8498D" w:rsidRPr="00434643">
        <w:rPr>
          <w:rFonts w:ascii="Century Gothic" w:hAnsi="Century Gothic"/>
        </w:rPr>
        <w:t>he experiences of people like you around the world</w:t>
      </w:r>
    </w:p>
    <w:p w14:paraId="00F721AE" w14:textId="58B37C9C" w:rsidR="00222B7D" w:rsidRDefault="00222B7D" w:rsidP="00222B7D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8C05139" w14:textId="77777777" w:rsidR="0006666B" w:rsidRDefault="0006666B" w:rsidP="00222B7D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5505"/>
      </w:tblGrid>
      <w:tr w:rsidR="00BE59D4" w14:paraId="234FF7A7" w14:textId="77777777" w:rsidTr="008A4D0D">
        <w:tc>
          <w:tcPr>
            <w:tcW w:w="3845" w:type="dxa"/>
          </w:tcPr>
          <w:p w14:paraId="44177320" w14:textId="77777777" w:rsidR="00BE59D4" w:rsidRPr="00BE59D4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  <w:b/>
              </w:rPr>
            </w:pPr>
            <w:r w:rsidRPr="00BE59D4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5505" w:type="dxa"/>
          </w:tcPr>
          <w:p w14:paraId="52A872FB" w14:textId="695643B5" w:rsidR="00BE59D4" w:rsidRPr="00BE59D4" w:rsidRDefault="00BE59D4" w:rsidP="00227936">
            <w:pPr>
              <w:spacing w:after="160" w:line="276" w:lineRule="auto"/>
              <w:contextualSpacing/>
              <w:rPr>
                <w:rFonts w:ascii="Century Gothic" w:hAnsi="Century Gothic"/>
                <w:b/>
              </w:rPr>
            </w:pPr>
            <w:r w:rsidRPr="00BE59D4">
              <w:rPr>
                <w:rFonts w:ascii="Century Gothic" w:hAnsi="Century Gothic"/>
                <w:b/>
              </w:rPr>
              <w:t xml:space="preserve">Website and </w:t>
            </w:r>
            <w:r w:rsidR="00227936">
              <w:rPr>
                <w:rFonts w:ascii="Century Gothic" w:hAnsi="Century Gothic"/>
                <w:b/>
              </w:rPr>
              <w:t>C</w:t>
            </w:r>
            <w:r w:rsidRPr="00BE59D4">
              <w:rPr>
                <w:rFonts w:ascii="Century Gothic" w:hAnsi="Century Gothic"/>
                <w:b/>
              </w:rPr>
              <w:t xml:space="preserve">ontact </w:t>
            </w:r>
            <w:r w:rsidR="00227936">
              <w:rPr>
                <w:rFonts w:ascii="Century Gothic" w:hAnsi="Century Gothic"/>
                <w:b/>
              </w:rPr>
              <w:t>I</w:t>
            </w:r>
            <w:r w:rsidRPr="00BE59D4">
              <w:rPr>
                <w:rFonts w:ascii="Century Gothic" w:hAnsi="Century Gothic"/>
                <w:b/>
              </w:rPr>
              <w:t>nformation</w:t>
            </w:r>
          </w:p>
        </w:tc>
      </w:tr>
      <w:tr w:rsidR="00BE59D4" w14:paraId="1281EDF5" w14:textId="77777777" w:rsidTr="008A4D0D">
        <w:tc>
          <w:tcPr>
            <w:tcW w:w="3845" w:type="dxa"/>
          </w:tcPr>
          <w:p w14:paraId="4DDC8DCB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Arkansas Transgender Equality Coalition</w:t>
            </w:r>
            <w:r>
              <w:rPr>
                <w:rFonts w:ascii="Century Gothic" w:hAnsi="Century Gothic"/>
              </w:rPr>
              <w:t xml:space="preserve"> (</w:t>
            </w:r>
            <w:r w:rsidRPr="00127681">
              <w:rPr>
                <w:rFonts w:ascii="Century Gothic" w:hAnsi="Century Gothic"/>
              </w:rPr>
              <w:t>ARTEC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5505" w:type="dxa"/>
          </w:tcPr>
          <w:p w14:paraId="21389391" w14:textId="514191B7" w:rsidR="00BE59D4" w:rsidRPr="00380116" w:rsidRDefault="00330CC1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330CC1">
              <w:rPr>
                <w:rStyle w:val="Hyperlink"/>
                <w:rFonts w:ascii="Century Gothic" w:hAnsi="Century Gothic"/>
                <w:u w:val="none"/>
              </w:rPr>
              <w:t>https://itgetsbetter.org/resource/arkansas-transgender-equality-coalition/</w:t>
            </w:r>
          </w:p>
        </w:tc>
      </w:tr>
      <w:tr w:rsidR="00BE59D4" w14:paraId="680D907A" w14:textId="77777777" w:rsidTr="008A4D0D">
        <w:tc>
          <w:tcPr>
            <w:tcW w:w="3845" w:type="dxa"/>
          </w:tcPr>
          <w:p w14:paraId="1D928009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Center Link</w:t>
            </w:r>
          </w:p>
        </w:tc>
        <w:tc>
          <w:tcPr>
            <w:tcW w:w="5505" w:type="dxa"/>
          </w:tcPr>
          <w:p w14:paraId="18469D4F" w14:textId="77777777" w:rsidR="00BE59D4" w:rsidRDefault="0080499E" w:rsidP="00222B7D">
            <w:pPr>
              <w:spacing w:after="160" w:line="276" w:lineRule="auto"/>
              <w:contextualSpacing/>
            </w:pPr>
            <w:hyperlink r:id="rId13" w:history="1">
              <w:r w:rsidR="00BE59D4" w:rsidRPr="00127681">
                <w:rPr>
                  <w:rStyle w:val="Hyperlink"/>
                  <w:rFonts w:ascii="Century Gothic" w:hAnsi="Century Gothic"/>
                  <w:u w:val="none"/>
                </w:rPr>
                <w:t>https://www.lgbtcenters.org/</w:t>
              </w:r>
            </w:hyperlink>
          </w:p>
        </w:tc>
      </w:tr>
      <w:tr w:rsidR="00BE59D4" w14:paraId="6CC7FC41" w14:textId="77777777" w:rsidTr="008A4D0D">
        <w:tc>
          <w:tcPr>
            <w:tcW w:w="3845" w:type="dxa"/>
          </w:tcPr>
          <w:p w14:paraId="6B6C7BAC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DYSC Diverse Youth for Social Change</w:t>
            </w:r>
          </w:p>
        </w:tc>
        <w:tc>
          <w:tcPr>
            <w:tcW w:w="5505" w:type="dxa"/>
          </w:tcPr>
          <w:p w14:paraId="3BD17024" w14:textId="34F87876" w:rsidR="00BE59D4" w:rsidRPr="00330CC1" w:rsidRDefault="0080499E" w:rsidP="00222B7D">
            <w:pPr>
              <w:spacing w:after="160" w:line="276" w:lineRule="auto"/>
              <w:contextualSpacing/>
            </w:pPr>
            <w:hyperlink r:id="rId14" w:history="1">
              <w:r w:rsidR="00330CC1" w:rsidRPr="00057E63">
                <w:rPr>
                  <w:rStyle w:val="Hyperlink"/>
                  <w:rFonts w:ascii="Century Gothic" w:hAnsi="Century Gothic"/>
                </w:rPr>
                <w:t>https://www.instagram.com/dysclittlerock/?hl=en</w:t>
              </w:r>
            </w:hyperlink>
          </w:p>
        </w:tc>
      </w:tr>
      <w:tr w:rsidR="00BE59D4" w14:paraId="637D4248" w14:textId="77777777" w:rsidTr="008A4D0D">
        <w:tc>
          <w:tcPr>
            <w:tcW w:w="3845" w:type="dxa"/>
          </w:tcPr>
          <w:p w14:paraId="4F252806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Gender Spectrum Lounge</w:t>
            </w:r>
          </w:p>
        </w:tc>
        <w:tc>
          <w:tcPr>
            <w:tcW w:w="5505" w:type="dxa"/>
          </w:tcPr>
          <w:p w14:paraId="5F7D42EC" w14:textId="77777777" w:rsidR="00BE59D4" w:rsidRDefault="0080499E" w:rsidP="00222B7D">
            <w:pPr>
              <w:spacing w:after="160" w:line="276" w:lineRule="auto"/>
              <w:contextualSpacing/>
            </w:pPr>
            <w:hyperlink r:id="rId15" w:history="1">
              <w:r w:rsidR="00BE59D4" w:rsidRPr="00127681">
                <w:rPr>
                  <w:rStyle w:val="Hyperlink"/>
                  <w:rFonts w:ascii="Century Gothic" w:hAnsi="Century Gothic"/>
                  <w:u w:val="none"/>
                </w:rPr>
                <w:t>https://genderspectrum.org/lounge/</w:t>
              </w:r>
            </w:hyperlink>
          </w:p>
        </w:tc>
      </w:tr>
      <w:tr w:rsidR="00BE59D4" w14:paraId="35FCE8B0" w14:textId="77777777" w:rsidTr="008A4D0D">
        <w:tc>
          <w:tcPr>
            <w:tcW w:w="3845" w:type="dxa"/>
          </w:tcPr>
          <w:p w14:paraId="5764A93C" w14:textId="77777777" w:rsidR="00BE59D4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Human Rights Campaign</w:t>
            </w:r>
          </w:p>
        </w:tc>
        <w:tc>
          <w:tcPr>
            <w:tcW w:w="5505" w:type="dxa"/>
          </w:tcPr>
          <w:p w14:paraId="4BBD3DE9" w14:textId="77777777" w:rsidR="00BE59D4" w:rsidRDefault="0080499E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hyperlink r:id="rId16" w:history="1">
              <w:r w:rsidR="00BE59D4" w:rsidRPr="00127681">
                <w:rPr>
                  <w:rStyle w:val="Hyperlink"/>
                  <w:rFonts w:ascii="Century Gothic" w:hAnsi="Century Gothic"/>
                  <w:u w:val="none"/>
                </w:rPr>
                <w:t>https://www.hrc.org</w:t>
              </w:r>
            </w:hyperlink>
          </w:p>
        </w:tc>
      </w:tr>
      <w:tr w:rsidR="00BE59D4" w14:paraId="5EB6EF78" w14:textId="77777777" w:rsidTr="008A4D0D">
        <w:tc>
          <w:tcPr>
            <w:tcW w:w="3845" w:type="dxa"/>
          </w:tcPr>
          <w:p w14:paraId="5CA93D51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 xml:space="preserve">National Center For Trans Equality  </w:t>
            </w:r>
          </w:p>
        </w:tc>
        <w:tc>
          <w:tcPr>
            <w:tcW w:w="5505" w:type="dxa"/>
          </w:tcPr>
          <w:p w14:paraId="63A226CA" w14:textId="77777777" w:rsidR="00BE59D4" w:rsidRDefault="0080499E" w:rsidP="00222B7D">
            <w:pPr>
              <w:spacing w:after="160" w:line="276" w:lineRule="auto"/>
              <w:contextualSpacing/>
            </w:pPr>
            <w:hyperlink r:id="rId17" w:history="1">
              <w:r w:rsidR="00BE59D4" w:rsidRPr="00127681">
                <w:rPr>
                  <w:rStyle w:val="Hyperlink"/>
                  <w:rFonts w:ascii="Century Gothic" w:hAnsi="Century Gothic"/>
                  <w:u w:val="none"/>
                </w:rPr>
                <w:t>https://transequality.org/</w:t>
              </w:r>
            </w:hyperlink>
            <w:r w:rsidR="00BE59D4" w:rsidRPr="00127681">
              <w:rPr>
                <w:rFonts w:ascii="Century Gothic" w:hAnsi="Century Gothic"/>
              </w:rPr>
              <w:t xml:space="preserve"> </w:t>
            </w:r>
          </w:p>
        </w:tc>
      </w:tr>
      <w:tr w:rsidR="00BE59D4" w14:paraId="6F97264D" w14:textId="77777777" w:rsidTr="008A4D0D">
        <w:tc>
          <w:tcPr>
            <w:tcW w:w="3845" w:type="dxa"/>
          </w:tcPr>
          <w:p w14:paraId="2B0DB180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National LGBT Health Education Center</w:t>
            </w:r>
          </w:p>
        </w:tc>
        <w:tc>
          <w:tcPr>
            <w:tcW w:w="5505" w:type="dxa"/>
          </w:tcPr>
          <w:p w14:paraId="475F4C59" w14:textId="77777777" w:rsidR="00BE59D4" w:rsidRPr="00127681" w:rsidRDefault="0080499E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hyperlink r:id="rId18" w:history="1">
              <w:r w:rsidR="00BE59D4" w:rsidRPr="00127681">
                <w:rPr>
                  <w:rStyle w:val="Hyperlink"/>
                  <w:rFonts w:ascii="Century Gothic" w:hAnsi="Century Gothic"/>
                  <w:u w:val="none"/>
                </w:rPr>
                <w:t>https://www.lgbthealtheducation.org/</w:t>
              </w:r>
            </w:hyperlink>
            <w:r w:rsidR="00BE59D4" w:rsidRPr="00127681">
              <w:rPr>
                <w:rFonts w:ascii="Century Gothic" w:hAnsi="Century Gothic"/>
              </w:rPr>
              <w:t xml:space="preserve"> </w:t>
            </w:r>
          </w:p>
          <w:p w14:paraId="2E00CBCC" w14:textId="77777777" w:rsidR="00BE59D4" w:rsidRDefault="00BE59D4" w:rsidP="00222B7D">
            <w:pPr>
              <w:spacing w:after="160" w:line="276" w:lineRule="auto"/>
              <w:contextualSpacing/>
            </w:pPr>
          </w:p>
        </w:tc>
      </w:tr>
      <w:tr w:rsidR="00BE59D4" w14:paraId="1B7C7DC7" w14:textId="77777777" w:rsidTr="008A4D0D">
        <w:tc>
          <w:tcPr>
            <w:tcW w:w="3845" w:type="dxa"/>
          </w:tcPr>
          <w:p w14:paraId="14A545F8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NWA Center for Equality</w:t>
            </w:r>
          </w:p>
        </w:tc>
        <w:tc>
          <w:tcPr>
            <w:tcW w:w="5505" w:type="dxa"/>
          </w:tcPr>
          <w:p w14:paraId="237A0773" w14:textId="77777777" w:rsidR="00BE59D4" w:rsidRPr="00AB1B9A" w:rsidRDefault="0080499E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hyperlink r:id="rId19" w:history="1">
              <w:r w:rsidR="00BE59D4" w:rsidRPr="00127681">
                <w:rPr>
                  <w:rStyle w:val="Hyperlink"/>
                  <w:rFonts w:ascii="Century Gothic" w:hAnsi="Century Gothic"/>
                  <w:u w:val="none"/>
                </w:rPr>
                <w:t>https://nwaequality.org/</w:t>
              </w:r>
            </w:hyperlink>
            <w:r w:rsidR="00BE59D4" w:rsidRPr="00127681">
              <w:rPr>
                <w:rFonts w:ascii="Century Gothic" w:hAnsi="Century Gothic"/>
              </w:rPr>
              <w:t xml:space="preserve"> </w:t>
            </w:r>
          </w:p>
        </w:tc>
      </w:tr>
      <w:tr w:rsidR="00BE59D4" w14:paraId="66E40FDA" w14:textId="77777777" w:rsidTr="008A4D0D">
        <w:tc>
          <w:tcPr>
            <w:tcW w:w="3845" w:type="dxa"/>
          </w:tcPr>
          <w:p w14:paraId="5E4BCF1B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Trans Student Educational Resources</w:t>
            </w:r>
          </w:p>
        </w:tc>
        <w:tc>
          <w:tcPr>
            <w:tcW w:w="5505" w:type="dxa"/>
          </w:tcPr>
          <w:p w14:paraId="1D5527C9" w14:textId="77777777" w:rsidR="00BE59D4" w:rsidRPr="00260FA3" w:rsidRDefault="0080499E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hyperlink r:id="rId20" w:history="1">
              <w:r w:rsidR="00BE59D4" w:rsidRPr="00127681">
                <w:rPr>
                  <w:rStyle w:val="Hyperlink"/>
                  <w:rFonts w:ascii="Century Gothic" w:hAnsi="Century Gothic"/>
                  <w:u w:val="none"/>
                </w:rPr>
                <w:t>http://www.transstudent.org/</w:t>
              </w:r>
            </w:hyperlink>
            <w:r w:rsidR="00BE59D4" w:rsidRPr="00127681">
              <w:rPr>
                <w:rFonts w:ascii="Century Gothic" w:hAnsi="Century Gothic"/>
              </w:rPr>
              <w:t xml:space="preserve"> </w:t>
            </w:r>
          </w:p>
        </w:tc>
      </w:tr>
      <w:tr w:rsidR="00BE59D4" w14:paraId="026228C3" w14:textId="77777777" w:rsidTr="008A4D0D">
        <w:tc>
          <w:tcPr>
            <w:tcW w:w="3845" w:type="dxa"/>
          </w:tcPr>
          <w:p w14:paraId="5641031F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PFLAG</w:t>
            </w:r>
          </w:p>
        </w:tc>
        <w:tc>
          <w:tcPr>
            <w:tcW w:w="5505" w:type="dxa"/>
          </w:tcPr>
          <w:p w14:paraId="1721AFCE" w14:textId="77777777" w:rsidR="00BE59D4" w:rsidRDefault="0080499E" w:rsidP="00222B7D">
            <w:pPr>
              <w:spacing w:after="160" w:line="276" w:lineRule="auto"/>
              <w:contextualSpacing/>
            </w:pPr>
            <w:hyperlink r:id="rId21" w:history="1">
              <w:r w:rsidR="00BE59D4" w:rsidRPr="00127681">
                <w:rPr>
                  <w:rStyle w:val="Hyperlink"/>
                  <w:rFonts w:ascii="Century Gothic" w:hAnsi="Century Gothic"/>
                  <w:u w:val="none"/>
                </w:rPr>
                <w:t>https://www.pflag.org/</w:t>
              </w:r>
            </w:hyperlink>
            <w:r w:rsidR="00BE59D4" w:rsidRPr="00127681">
              <w:rPr>
                <w:rFonts w:ascii="Century Gothic" w:hAnsi="Century Gothic"/>
              </w:rPr>
              <w:t xml:space="preserve">  </w:t>
            </w:r>
          </w:p>
        </w:tc>
      </w:tr>
      <w:tr w:rsidR="00BE59D4" w14:paraId="15D0C446" w14:textId="77777777" w:rsidTr="008A4D0D">
        <w:tc>
          <w:tcPr>
            <w:tcW w:w="3845" w:type="dxa"/>
          </w:tcPr>
          <w:p w14:paraId="0AC279CA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PFLAG </w:t>
            </w:r>
            <w:r w:rsidRPr="00127681">
              <w:rPr>
                <w:rFonts w:ascii="Century Gothic" w:hAnsi="Century Gothic"/>
              </w:rPr>
              <w:t>Little Rock Chapter</w:t>
            </w:r>
          </w:p>
        </w:tc>
        <w:tc>
          <w:tcPr>
            <w:tcW w:w="5505" w:type="dxa"/>
          </w:tcPr>
          <w:p w14:paraId="61C6EFA8" w14:textId="29A8EB36" w:rsidR="00BE59D4" w:rsidRPr="00127681" w:rsidRDefault="003E6B3A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t xml:space="preserve">New Chapter: </w:t>
            </w:r>
            <w:hyperlink r:id="rId22" w:history="1">
              <w:r>
                <w:rPr>
                  <w:rStyle w:val="Hyperlink"/>
                  <w:rFonts w:ascii="Century Gothic" w:hAnsi="Century Gothic"/>
                  <w:u w:val="none"/>
                </w:rPr>
                <w:t>No</w:t>
              </w:r>
            </w:hyperlink>
            <w:r>
              <w:rPr>
                <w:rStyle w:val="Hyperlink"/>
                <w:rFonts w:ascii="Century Gothic" w:hAnsi="Century Gothic"/>
                <w:u w:val="none"/>
              </w:rPr>
              <w:t xml:space="preserve"> web site as of August 2023</w:t>
            </w:r>
            <w:r w:rsidR="00BE59D4" w:rsidRPr="00127681">
              <w:rPr>
                <w:rFonts w:ascii="Century Gothic" w:hAnsi="Century Gothic"/>
              </w:rPr>
              <w:t xml:space="preserve"> </w:t>
            </w:r>
          </w:p>
          <w:p w14:paraId="27E4F67C" w14:textId="4DE01074" w:rsidR="00BE59D4" w:rsidRPr="00260FA3" w:rsidRDefault="00BE59D4" w:rsidP="003E6B3A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Phone: 501-</w:t>
            </w:r>
            <w:r w:rsidR="003E6B3A">
              <w:rPr>
                <w:rFonts w:ascii="Century Gothic" w:hAnsi="Century Gothic"/>
              </w:rPr>
              <w:t>773-5286</w:t>
            </w:r>
          </w:p>
        </w:tc>
      </w:tr>
      <w:tr w:rsidR="00BE59D4" w14:paraId="6B238CB7" w14:textId="77777777" w:rsidTr="008A4D0D">
        <w:tc>
          <w:tcPr>
            <w:tcW w:w="3845" w:type="dxa"/>
          </w:tcPr>
          <w:p w14:paraId="05066103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 Spectrum</w:t>
            </w:r>
          </w:p>
        </w:tc>
        <w:tc>
          <w:tcPr>
            <w:tcW w:w="5505" w:type="dxa"/>
          </w:tcPr>
          <w:p w14:paraId="60C470AD" w14:textId="77777777" w:rsidR="00BE59D4" w:rsidRPr="00260FA3" w:rsidRDefault="0080499E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hyperlink r:id="rId23" w:history="1">
              <w:r w:rsidR="00BE59D4" w:rsidRPr="00127681">
                <w:rPr>
                  <w:rStyle w:val="Hyperlink"/>
                  <w:rFonts w:ascii="Century Gothic" w:hAnsi="Century Gothic"/>
                  <w:u w:val="none"/>
                </w:rPr>
                <w:t>https://www.genderspectrum.org/</w:t>
              </w:r>
            </w:hyperlink>
            <w:r w:rsidR="00BE59D4" w:rsidRPr="00127681">
              <w:rPr>
                <w:rFonts w:ascii="Century Gothic" w:hAnsi="Century Gothic"/>
              </w:rPr>
              <w:t xml:space="preserve"> </w:t>
            </w:r>
          </w:p>
        </w:tc>
      </w:tr>
      <w:tr w:rsidR="00BE59D4" w14:paraId="7F4C28A6" w14:textId="77777777" w:rsidTr="008A4D0D">
        <w:tc>
          <w:tcPr>
            <w:tcW w:w="3845" w:type="dxa"/>
          </w:tcPr>
          <w:p w14:paraId="4DDA2996" w14:textId="77777777" w:rsidR="00BE59D4" w:rsidRPr="00127681" w:rsidRDefault="00BE59D4" w:rsidP="00222B7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River Valley Equality Center</w:t>
            </w:r>
          </w:p>
        </w:tc>
        <w:tc>
          <w:tcPr>
            <w:tcW w:w="5505" w:type="dxa"/>
          </w:tcPr>
          <w:p w14:paraId="457A48EB" w14:textId="77777777" w:rsidR="00BE59D4" w:rsidRDefault="0080499E" w:rsidP="00222B7D">
            <w:pPr>
              <w:spacing w:after="160" w:line="276" w:lineRule="auto"/>
              <w:contextualSpacing/>
            </w:pPr>
            <w:hyperlink r:id="rId24" w:history="1">
              <w:r w:rsidR="00BE59D4" w:rsidRPr="00127681">
                <w:rPr>
                  <w:rStyle w:val="Hyperlink"/>
                  <w:rFonts w:ascii="Century Gothic" w:hAnsi="Century Gothic"/>
                  <w:u w:val="none"/>
                </w:rPr>
                <w:t>http://rvecark.org/</w:t>
              </w:r>
            </w:hyperlink>
          </w:p>
        </w:tc>
      </w:tr>
      <w:tr w:rsidR="008A4D0D" w14:paraId="4980C7B6" w14:textId="77777777" w:rsidTr="008A4D0D">
        <w:tc>
          <w:tcPr>
            <w:tcW w:w="3845" w:type="dxa"/>
          </w:tcPr>
          <w:p w14:paraId="02450B43" w14:textId="3CDFFD15" w:rsidR="008A4D0D" w:rsidRPr="00127681" w:rsidRDefault="008A4D0D" w:rsidP="008A4D0D">
            <w:pPr>
              <w:spacing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Southern Equality</w:t>
            </w:r>
          </w:p>
        </w:tc>
        <w:tc>
          <w:tcPr>
            <w:tcW w:w="5505" w:type="dxa"/>
          </w:tcPr>
          <w:p w14:paraId="2DCDC163" w14:textId="77FCF368" w:rsidR="008A4D0D" w:rsidRDefault="0080499E" w:rsidP="008A4D0D">
            <w:pPr>
              <w:spacing w:line="276" w:lineRule="auto"/>
              <w:contextualSpacing/>
            </w:pPr>
            <w:hyperlink r:id="rId25" w:history="1">
              <w:r w:rsidR="008A4D0D" w:rsidRPr="00330CC1">
                <w:rPr>
                  <w:rStyle w:val="Hyperlink"/>
                  <w:rFonts w:ascii="Century Gothic" w:hAnsi="Century Gothic"/>
                  <w:u w:val="none"/>
                </w:rPr>
                <w:t>https://southernequality.org/</w:t>
              </w:r>
            </w:hyperlink>
          </w:p>
        </w:tc>
      </w:tr>
      <w:tr w:rsidR="008A4D0D" w14:paraId="36002CB7" w14:textId="77777777" w:rsidTr="008A4D0D">
        <w:tc>
          <w:tcPr>
            <w:tcW w:w="3845" w:type="dxa"/>
          </w:tcPr>
          <w:p w14:paraId="27C05ADF" w14:textId="77777777" w:rsidR="008A4D0D" w:rsidRPr="00127681" w:rsidRDefault="008A4D0D" w:rsidP="008A4D0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r w:rsidRPr="00127681">
              <w:rPr>
                <w:rFonts w:ascii="Century Gothic" w:hAnsi="Century Gothic"/>
              </w:rPr>
              <w:t>The Advocate</w:t>
            </w:r>
          </w:p>
        </w:tc>
        <w:tc>
          <w:tcPr>
            <w:tcW w:w="5505" w:type="dxa"/>
          </w:tcPr>
          <w:p w14:paraId="196AEC83" w14:textId="77777777" w:rsidR="008A4D0D" w:rsidRPr="00AB1B9A" w:rsidRDefault="0080499E" w:rsidP="008A4D0D">
            <w:pPr>
              <w:spacing w:after="160" w:line="276" w:lineRule="auto"/>
              <w:contextualSpacing/>
              <w:rPr>
                <w:rFonts w:ascii="Century Gothic" w:hAnsi="Century Gothic"/>
              </w:rPr>
            </w:pPr>
            <w:hyperlink r:id="rId26" w:history="1">
              <w:r w:rsidR="008A4D0D" w:rsidRPr="00127681">
                <w:rPr>
                  <w:rStyle w:val="Hyperlink"/>
                  <w:rFonts w:ascii="Century Gothic" w:hAnsi="Century Gothic"/>
                  <w:u w:val="none"/>
                </w:rPr>
                <w:t>https://www.advocate.com/</w:t>
              </w:r>
            </w:hyperlink>
            <w:r w:rsidR="008A4D0D" w:rsidRPr="00127681">
              <w:rPr>
                <w:rFonts w:ascii="Century Gothic" w:hAnsi="Century Gothic"/>
              </w:rPr>
              <w:t xml:space="preserve"> </w:t>
            </w:r>
          </w:p>
        </w:tc>
      </w:tr>
    </w:tbl>
    <w:p w14:paraId="3FC03B20" w14:textId="77777777" w:rsidR="004436B3" w:rsidRDefault="004436B3" w:rsidP="00222B7D">
      <w:pPr>
        <w:spacing w:line="276" w:lineRule="auto"/>
        <w:contextualSpacing/>
        <w:rPr>
          <w:rFonts w:ascii="Century Gothic" w:hAnsi="Century Gothic"/>
        </w:rPr>
      </w:pPr>
    </w:p>
    <w:p w14:paraId="7A77627A" w14:textId="77777777" w:rsidR="00760AE5" w:rsidRDefault="00760AE5" w:rsidP="00222B7D">
      <w:pPr>
        <w:spacing w:line="276" w:lineRule="auto"/>
        <w:contextualSpacing/>
        <w:rPr>
          <w:rFonts w:ascii="Century Gothic" w:hAnsi="Century Gothic"/>
        </w:rPr>
      </w:pPr>
    </w:p>
    <w:p w14:paraId="02698A42" w14:textId="77777777" w:rsidR="00760AE5" w:rsidRDefault="00760AE5" w:rsidP="00222B7D">
      <w:pPr>
        <w:spacing w:line="276" w:lineRule="auto"/>
        <w:contextualSpacing/>
        <w:rPr>
          <w:rFonts w:ascii="Century Gothic" w:hAnsi="Century Gothic"/>
        </w:rPr>
      </w:pPr>
    </w:p>
    <w:p w14:paraId="1467F2B4" w14:textId="77777777" w:rsidR="00760AE5" w:rsidRDefault="00760AE5" w:rsidP="00222B7D">
      <w:pPr>
        <w:spacing w:line="276" w:lineRule="auto"/>
        <w:contextualSpacing/>
        <w:rPr>
          <w:rFonts w:ascii="Century Gothic" w:hAnsi="Century Gothic"/>
        </w:rPr>
      </w:pPr>
    </w:p>
    <w:p w14:paraId="4CA921E0" w14:textId="25E9C644" w:rsidR="00BE59D4" w:rsidRDefault="00B8498D" w:rsidP="00222B7D">
      <w:pPr>
        <w:spacing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If you feel helpless, depressed, or need help</w:t>
      </w:r>
      <w:r w:rsidR="00222B7D">
        <w:rPr>
          <w:rFonts w:ascii="Century Gothic" w:hAnsi="Century Gothic"/>
        </w:rPr>
        <w:t xml:space="preserve"> right away</w:t>
      </w:r>
      <w:r>
        <w:rPr>
          <w:rFonts w:ascii="Century Gothic" w:hAnsi="Century Gothic"/>
        </w:rPr>
        <w:t xml:space="preserve">, there are </w:t>
      </w:r>
      <w:r w:rsidR="00BE59D4">
        <w:rPr>
          <w:rFonts w:ascii="Century Gothic" w:hAnsi="Century Gothic"/>
        </w:rPr>
        <w:t xml:space="preserve">hotlines you can call </w:t>
      </w:r>
      <w:r>
        <w:rPr>
          <w:rFonts w:ascii="Century Gothic" w:hAnsi="Century Gothic"/>
        </w:rPr>
        <w:t>for support</w:t>
      </w:r>
      <w:r w:rsidR="00BE59D4">
        <w:rPr>
          <w:rFonts w:ascii="Century Gothic" w:hAnsi="Century Gothic"/>
        </w:rPr>
        <w:t xml:space="preserve">: </w:t>
      </w:r>
    </w:p>
    <w:p w14:paraId="0F8573C2" w14:textId="2B240B57" w:rsidR="00BE59D4" w:rsidRDefault="004436B3" w:rsidP="00222B7D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BE59D4">
        <w:rPr>
          <w:rFonts w:ascii="Century Gothic" w:hAnsi="Century Gothic"/>
          <w:b/>
        </w:rPr>
        <w:t>Trans Life</w:t>
      </w:r>
      <w:r w:rsidR="00227936">
        <w:rPr>
          <w:rFonts w:ascii="Century Gothic" w:hAnsi="Century Gothic"/>
          <w:b/>
        </w:rPr>
        <w:t>l</w:t>
      </w:r>
      <w:r w:rsidRPr="00BE59D4">
        <w:rPr>
          <w:rFonts w:ascii="Century Gothic" w:hAnsi="Century Gothic"/>
          <w:b/>
        </w:rPr>
        <w:t>ine</w:t>
      </w:r>
      <w:r w:rsidR="00BE59D4">
        <w:rPr>
          <w:rFonts w:ascii="Century Gothic" w:hAnsi="Century Gothic"/>
          <w:b/>
        </w:rPr>
        <w:t>, Phone:</w:t>
      </w:r>
      <w:r w:rsidR="00BE59D4" w:rsidRPr="00BE59D4">
        <w:rPr>
          <w:rFonts w:ascii="Century Gothic" w:hAnsi="Century Gothic"/>
          <w:b/>
        </w:rPr>
        <w:t xml:space="preserve"> 877-</w:t>
      </w:r>
      <w:r w:rsidR="00BE59D4">
        <w:rPr>
          <w:rFonts w:ascii="Century Gothic" w:hAnsi="Century Gothic"/>
          <w:b/>
        </w:rPr>
        <w:t xml:space="preserve">565-8860: </w:t>
      </w:r>
      <w:r w:rsidRPr="00BE59D4">
        <w:rPr>
          <w:rFonts w:ascii="Century Gothic" w:hAnsi="Century Gothic"/>
        </w:rPr>
        <w:t xml:space="preserve">Trans Lifeline is a </w:t>
      </w:r>
      <w:r w:rsidR="00BE59D4">
        <w:rPr>
          <w:rFonts w:ascii="Century Gothic" w:hAnsi="Century Gothic"/>
        </w:rPr>
        <w:t xml:space="preserve">not for profit organization. It is </w:t>
      </w:r>
      <w:r w:rsidRPr="00BE59D4">
        <w:rPr>
          <w:rFonts w:ascii="Century Gothic" w:hAnsi="Century Gothic"/>
        </w:rPr>
        <w:t xml:space="preserve">dedicated to the well-being of transgender people. </w:t>
      </w:r>
      <w:r w:rsidR="00BE59D4">
        <w:rPr>
          <w:rFonts w:ascii="Century Gothic" w:hAnsi="Century Gothic"/>
        </w:rPr>
        <w:t xml:space="preserve">When you call the hotline you will talk to a </w:t>
      </w:r>
      <w:r w:rsidRPr="00BE59D4">
        <w:rPr>
          <w:rFonts w:ascii="Century Gothic" w:hAnsi="Century Gothic"/>
        </w:rPr>
        <w:t>transgender</w:t>
      </w:r>
      <w:r w:rsidR="0055746B">
        <w:rPr>
          <w:rFonts w:ascii="Century Gothic" w:hAnsi="Century Gothic"/>
        </w:rPr>
        <w:t>/non-binary</w:t>
      </w:r>
      <w:r w:rsidRPr="00BE59D4">
        <w:rPr>
          <w:rFonts w:ascii="Century Gothic" w:hAnsi="Century Gothic"/>
        </w:rPr>
        <w:t xml:space="preserve"> </w:t>
      </w:r>
      <w:r w:rsidR="00BE59D4">
        <w:rPr>
          <w:rFonts w:ascii="Century Gothic" w:hAnsi="Century Gothic"/>
        </w:rPr>
        <w:t>person</w:t>
      </w:r>
      <w:r w:rsidRPr="00BE59D4">
        <w:rPr>
          <w:rFonts w:ascii="Century Gothic" w:hAnsi="Century Gothic"/>
        </w:rPr>
        <w:t>.</w:t>
      </w:r>
      <w:r w:rsidR="00BE59D4">
        <w:rPr>
          <w:rFonts w:ascii="Century Gothic" w:hAnsi="Century Gothic"/>
        </w:rPr>
        <w:t xml:space="preserve"> They are there for you and</w:t>
      </w:r>
      <w:r w:rsidRPr="00BE59D4">
        <w:rPr>
          <w:rFonts w:ascii="Century Gothic" w:hAnsi="Century Gothic"/>
        </w:rPr>
        <w:t xml:space="preserve"> ready to respond </w:t>
      </w:r>
      <w:r w:rsidR="0055746B">
        <w:rPr>
          <w:rFonts w:ascii="Century Gothic" w:hAnsi="Century Gothic"/>
        </w:rPr>
        <w:t xml:space="preserve">24/7 </w:t>
      </w:r>
      <w:r w:rsidRPr="00BE59D4">
        <w:rPr>
          <w:rFonts w:ascii="Century Gothic" w:hAnsi="Century Gothic"/>
        </w:rPr>
        <w:t xml:space="preserve">to whatever support needs </w:t>
      </w:r>
      <w:r w:rsidR="00BE59D4">
        <w:rPr>
          <w:rFonts w:ascii="Century Gothic" w:hAnsi="Century Gothic"/>
        </w:rPr>
        <w:t>you</w:t>
      </w:r>
      <w:r w:rsidRPr="00BE59D4">
        <w:rPr>
          <w:rFonts w:ascii="Century Gothic" w:hAnsi="Century Gothic"/>
        </w:rPr>
        <w:t xml:space="preserve"> might have.</w:t>
      </w:r>
      <w:r w:rsidR="00BE59D4">
        <w:rPr>
          <w:rFonts w:ascii="Century Gothic" w:hAnsi="Century Gothic"/>
        </w:rPr>
        <w:t xml:space="preserve"> To learn more, visit: </w:t>
      </w:r>
      <w:hyperlink r:id="rId27" w:history="1">
        <w:r w:rsidR="00BE59D4" w:rsidRPr="00BE59D4">
          <w:rPr>
            <w:rStyle w:val="Hyperlink"/>
            <w:rFonts w:ascii="Century Gothic" w:hAnsi="Century Gothic"/>
            <w:u w:val="none"/>
          </w:rPr>
          <w:t>http://www.translifeline.org/</w:t>
        </w:r>
      </w:hyperlink>
      <w:r w:rsidR="00BE59D4" w:rsidRPr="00BE59D4">
        <w:rPr>
          <w:rFonts w:ascii="Century Gothic" w:hAnsi="Century Gothic"/>
        </w:rPr>
        <w:t xml:space="preserve"> </w:t>
      </w:r>
      <w:r w:rsidR="00BE59D4">
        <w:rPr>
          <w:rFonts w:ascii="Century Gothic" w:hAnsi="Century Gothic"/>
        </w:rPr>
        <w:t>.</w:t>
      </w:r>
      <w:r w:rsidR="0055746B">
        <w:rPr>
          <w:rFonts w:ascii="Century Gothic" w:hAnsi="Century Gothic"/>
        </w:rPr>
        <w:br/>
      </w:r>
    </w:p>
    <w:p w14:paraId="0DB683BD" w14:textId="3B3C1DBF" w:rsidR="00BF6584" w:rsidRDefault="00BE59D4" w:rsidP="00222B7D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Trevor Project, </w:t>
      </w:r>
      <w:r w:rsidR="004436B3" w:rsidRPr="00BE59D4">
        <w:rPr>
          <w:rFonts w:ascii="Century Gothic" w:hAnsi="Century Gothic"/>
          <w:b/>
        </w:rPr>
        <w:t>Phone: 866</w:t>
      </w:r>
      <w:r>
        <w:rPr>
          <w:rFonts w:ascii="Century Gothic" w:hAnsi="Century Gothic"/>
          <w:b/>
        </w:rPr>
        <w:t>-</w:t>
      </w:r>
      <w:r w:rsidR="004436B3" w:rsidRPr="00BE59D4">
        <w:rPr>
          <w:rFonts w:ascii="Century Gothic" w:hAnsi="Century Gothic"/>
          <w:b/>
        </w:rPr>
        <w:t>488-7386</w:t>
      </w:r>
      <w:r>
        <w:rPr>
          <w:rFonts w:ascii="Century Gothic" w:hAnsi="Century Gothic"/>
          <w:b/>
        </w:rPr>
        <w:t>:</w:t>
      </w:r>
      <w:r w:rsidR="004436B3" w:rsidRPr="00BE59D4">
        <w:rPr>
          <w:rFonts w:ascii="Century Gothic" w:hAnsi="Century Gothic"/>
        </w:rPr>
        <w:t xml:space="preserve"> </w:t>
      </w:r>
      <w:r w:rsidR="002B296C">
        <w:rPr>
          <w:rFonts w:ascii="Century Gothic" w:hAnsi="Century Gothic"/>
        </w:rPr>
        <w:t xml:space="preserve">Thetrevorproject.org </w:t>
      </w:r>
      <w:r w:rsidR="002B296C">
        <w:rPr>
          <w:rFonts w:ascii="Century Gothic" w:hAnsi="Century Gothic"/>
        </w:rPr>
        <w:br/>
      </w:r>
      <w:r w:rsidR="00BF6584">
        <w:rPr>
          <w:rFonts w:ascii="Century Gothic" w:hAnsi="Century Gothic"/>
        </w:rPr>
        <w:t xml:space="preserve">The Trevor Project has trained </w:t>
      </w:r>
      <w:r w:rsidR="004436B3" w:rsidRPr="00BE59D4">
        <w:rPr>
          <w:rFonts w:ascii="Century Gothic" w:hAnsi="Century Gothic"/>
        </w:rPr>
        <w:t>counselors</w:t>
      </w:r>
      <w:r w:rsidR="00BF6584">
        <w:rPr>
          <w:rFonts w:ascii="Century Gothic" w:hAnsi="Century Gothic"/>
        </w:rPr>
        <w:t xml:space="preserve"> that can help you. </w:t>
      </w:r>
      <w:r w:rsidR="004436B3" w:rsidRPr="00BE59D4">
        <w:rPr>
          <w:rFonts w:ascii="Century Gothic" w:hAnsi="Century Gothic"/>
        </w:rPr>
        <w:t>If you are a young person in crisis, feeling suicidal, or in need of a safe and judgement-free place to talk,</w:t>
      </w:r>
      <w:r w:rsidR="00BF6584">
        <w:rPr>
          <w:rFonts w:ascii="Century Gothic" w:hAnsi="Century Gothic"/>
        </w:rPr>
        <w:t xml:space="preserve"> you can:</w:t>
      </w:r>
    </w:p>
    <w:p w14:paraId="2DE8AE39" w14:textId="3F8F6259" w:rsidR="00BF6584" w:rsidRDefault="00BF6584" w:rsidP="00222B7D">
      <w:pPr>
        <w:pStyle w:val="ListParagraph"/>
        <w:numPr>
          <w:ilvl w:val="1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4436B3" w:rsidRPr="00BE59D4">
        <w:rPr>
          <w:rFonts w:ascii="Century Gothic" w:hAnsi="Century Gothic"/>
        </w:rPr>
        <w:t xml:space="preserve">all </w:t>
      </w:r>
      <w:r>
        <w:rPr>
          <w:rFonts w:ascii="Century Gothic" w:hAnsi="Century Gothic"/>
        </w:rPr>
        <w:t xml:space="preserve">us at 866-488-7386. We are available </w:t>
      </w:r>
      <w:r w:rsidR="0055746B">
        <w:rPr>
          <w:rFonts w:ascii="Century Gothic" w:hAnsi="Century Gothic"/>
        </w:rPr>
        <w:t>24/7.</w:t>
      </w:r>
    </w:p>
    <w:p w14:paraId="52707BE6" w14:textId="10EF1899" w:rsidR="00BF6584" w:rsidRPr="0055746B" w:rsidRDefault="00BF6584" w:rsidP="0055746B">
      <w:pPr>
        <w:pStyle w:val="ListParagraph"/>
        <w:numPr>
          <w:ilvl w:val="1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Chat with us using online instant message. Visit</w:t>
      </w:r>
      <w:r w:rsidR="0055746B">
        <w:rPr>
          <w:rFonts w:ascii="Century Gothic" w:hAnsi="Century Gothic"/>
        </w:rPr>
        <w:t xml:space="preserve"> </w:t>
      </w:r>
      <w:hyperlink r:id="rId28" w:history="1">
        <w:r w:rsidR="0055746B" w:rsidRPr="0055746B">
          <w:rPr>
            <w:rStyle w:val="Hyperlink"/>
            <w:rFonts w:ascii="Century Gothic" w:hAnsi="Century Gothic"/>
          </w:rPr>
          <w:t>https://www.thetrevorproject.org/resources/</w:t>
        </w:r>
      </w:hyperlink>
      <w:r w:rsidR="0055746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click on </w:t>
      </w:r>
      <w:r w:rsidR="0055746B">
        <w:rPr>
          <w:rFonts w:ascii="Century Gothic" w:hAnsi="Century Gothic"/>
        </w:rPr>
        <w:t>“</w:t>
      </w:r>
      <w:r w:rsidR="0055746B" w:rsidRPr="0055746B">
        <w:rPr>
          <w:rFonts w:ascii="Century Gothic" w:hAnsi="Century Gothic"/>
        </w:rPr>
        <w:t>Get Help</w:t>
      </w:r>
      <w:r w:rsidR="0055746B">
        <w:rPr>
          <w:rFonts w:ascii="Century Gothic" w:hAnsi="Century Gothic"/>
        </w:rPr>
        <w:t>”</w:t>
      </w:r>
      <w:r w:rsidR="0055746B" w:rsidRPr="0055746B">
        <w:rPr>
          <w:rFonts w:ascii="Century Gothic" w:hAnsi="Century Gothic"/>
        </w:rPr>
        <w:t xml:space="preserve"> and then </w:t>
      </w:r>
      <w:r w:rsidR="0055746B">
        <w:rPr>
          <w:rFonts w:ascii="Century Gothic" w:hAnsi="Century Gothic"/>
        </w:rPr>
        <w:t>“</w:t>
      </w:r>
      <w:r w:rsidR="0055746B" w:rsidRPr="0055746B">
        <w:rPr>
          <w:rFonts w:ascii="Century Gothic" w:hAnsi="Century Gothic"/>
        </w:rPr>
        <w:t>Chat With Us</w:t>
      </w:r>
      <w:r w:rsidR="0055746B">
        <w:rPr>
          <w:rFonts w:ascii="Century Gothic" w:hAnsi="Century Gothic"/>
        </w:rPr>
        <w:t xml:space="preserve">”.  </w:t>
      </w:r>
      <w:r w:rsidRPr="0055746B">
        <w:rPr>
          <w:rFonts w:ascii="Century Gothic" w:hAnsi="Century Gothic"/>
        </w:rPr>
        <w:t xml:space="preserve">We are available </w:t>
      </w:r>
      <w:r w:rsidR="0055746B">
        <w:rPr>
          <w:rFonts w:ascii="Century Gothic" w:hAnsi="Century Gothic"/>
        </w:rPr>
        <w:t>24/7.</w:t>
      </w:r>
    </w:p>
    <w:p w14:paraId="404E136D" w14:textId="5D7FF537" w:rsidR="00DF5990" w:rsidRPr="00BF6584" w:rsidRDefault="004436B3" w:rsidP="00222B7D">
      <w:pPr>
        <w:pStyle w:val="ListParagraph"/>
        <w:numPr>
          <w:ilvl w:val="1"/>
          <w:numId w:val="4"/>
        </w:numPr>
        <w:spacing w:line="276" w:lineRule="auto"/>
        <w:rPr>
          <w:rFonts w:ascii="Century Gothic" w:hAnsi="Century Gothic"/>
        </w:rPr>
      </w:pPr>
      <w:r w:rsidRPr="00BF6584">
        <w:rPr>
          <w:rFonts w:ascii="Century Gothic" w:hAnsi="Century Gothic"/>
        </w:rPr>
        <w:t>Text “</w:t>
      </w:r>
      <w:r w:rsidR="00BF6584">
        <w:rPr>
          <w:rFonts w:ascii="Century Gothic" w:hAnsi="Century Gothic"/>
        </w:rPr>
        <w:t>START</w:t>
      </w:r>
      <w:r w:rsidRPr="00BF6584">
        <w:rPr>
          <w:rFonts w:ascii="Century Gothic" w:hAnsi="Century Gothic"/>
        </w:rPr>
        <w:t xml:space="preserve">” to </w:t>
      </w:r>
      <w:r w:rsidR="00BF6584">
        <w:rPr>
          <w:rFonts w:ascii="Century Gothic" w:hAnsi="Century Gothic"/>
        </w:rPr>
        <w:t>678</w:t>
      </w:r>
      <w:r w:rsidR="002B296C">
        <w:rPr>
          <w:rFonts w:ascii="Century Gothic" w:hAnsi="Century Gothic"/>
        </w:rPr>
        <w:t>-</w:t>
      </w:r>
      <w:r w:rsidR="00BF6584">
        <w:rPr>
          <w:rFonts w:ascii="Century Gothic" w:hAnsi="Century Gothic"/>
        </w:rPr>
        <w:t>678</w:t>
      </w:r>
      <w:r w:rsidRPr="00BF6584">
        <w:rPr>
          <w:rFonts w:ascii="Century Gothic" w:hAnsi="Century Gothic"/>
        </w:rPr>
        <w:t xml:space="preserve">. </w:t>
      </w:r>
      <w:r w:rsidR="00BF6584">
        <w:rPr>
          <w:rFonts w:ascii="Century Gothic" w:hAnsi="Century Gothic"/>
        </w:rPr>
        <w:t xml:space="preserve">We are available </w:t>
      </w:r>
      <w:r w:rsidR="0055746B">
        <w:rPr>
          <w:rFonts w:ascii="Century Gothic" w:hAnsi="Century Gothic"/>
        </w:rPr>
        <w:t>24/7.</w:t>
      </w:r>
      <w:r w:rsidR="00BF6584">
        <w:rPr>
          <w:rFonts w:ascii="Century Gothic" w:hAnsi="Century Gothic"/>
        </w:rPr>
        <w:t xml:space="preserve"> (Note: Your cell phone company may charge you for the text messages.)</w:t>
      </w:r>
    </w:p>
    <w:sectPr w:rsidR="00DF5990" w:rsidRPr="00BF6584" w:rsidSect="000F0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EEAA2" w14:textId="77777777" w:rsidR="0080499E" w:rsidRDefault="0080499E" w:rsidP="00EE5071">
      <w:pPr>
        <w:spacing w:after="0" w:line="240" w:lineRule="auto"/>
      </w:pPr>
      <w:r>
        <w:separator/>
      </w:r>
    </w:p>
  </w:endnote>
  <w:endnote w:type="continuationSeparator" w:id="0">
    <w:p w14:paraId="68DC1458" w14:textId="77777777" w:rsidR="0080499E" w:rsidRDefault="0080499E" w:rsidP="00EE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625F9" w14:textId="77777777" w:rsidR="0080499E" w:rsidRDefault="0080499E" w:rsidP="00EE5071">
      <w:pPr>
        <w:spacing w:after="0" w:line="240" w:lineRule="auto"/>
      </w:pPr>
      <w:r>
        <w:separator/>
      </w:r>
    </w:p>
  </w:footnote>
  <w:footnote w:type="continuationSeparator" w:id="0">
    <w:p w14:paraId="0136C17F" w14:textId="77777777" w:rsidR="0080499E" w:rsidRDefault="0080499E" w:rsidP="00EE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578"/>
    <w:multiLevelType w:val="hybridMultilevel"/>
    <w:tmpl w:val="E8FA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663D"/>
    <w:multiLevelType w:val="hybridMultilevel"/>
    <w:tmpl w:val="13A8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4D53"/>
    <w:multiLevelType w:val="hybridMultilevel"/>
    <w:tmpl w:val="574E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030F"/>
    <w:multiLevelType w:val="hybridMultilevel"/>
    <w:tmpl w:val="082E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0DE1"/>
    <w:multiLevelType w:val="hybridMultilevel"/>
    <w:tmpl w:val="658C25E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E870F15"/>
    <w:multiLevelType w:val="hybridMultilevel"/>
    <w:tmpl w:val="8546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95F71"/>
    <w:multiLevelType w:val="hybridMultilevel"/>
    <w:tmpl w:val="8FB4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8C"/>
    <w:rsid w:val="00026F07"/>
    <w:rsid w:val="00047CB2"/>
    <w:rsid w:val="0006666B"/>
    <w:rsid w:val="00086840"/>
    <w:rsid w:val="000A284E"/>
    <w:rsid w:val="000B0BB1"/>
    <w:rsid w:val="000C552A"/>
    <w:rsid w:val="000E3A63"/>
    <w:rsid w:val="000F0EAD"/>
    <w:rsid w:val="00127681"/>
    <w:rsid w:val="00167774"/>
    <w:rsid w:val="00177DD7"/>
    <w:rsid w:val="001857CC"/>
    <w:rsid w:val="001943A2"/>
    <w:rsid w:val="001A131C"/>
    <w:rsid w:val="001C103C"/>
    <w:rsid w:val="001C4F5E"/>
    <w:rsid w:val="001E13A3"/>
    <w:rsid w:val="001F2F46"/>
    <w:rsid w:val="001F6B42"/>
    <w:rsid w:val="00213C0D"/>
    <w:rsid w:val="00222B7D"/>
    <w:rsid w:val="00227936"/>
    <w:rsid w:val="00247690"/>
    <w:rsid w:val="00260FA3"/>
    <w:rsid w:val="002932A0"/>
    <w:rsid w:val="002A54BD"/>
    <w:rsid w:val="002B296C"/>
    <w:rsid w:val="002F167A"/>
    <w:rsid w:val="002F68E6"/>
    <w:rsid w:val="00325C11"/>
    <w:rsid w:val="00330CC1"/>
    <w:rsid w:val="00380116"/>
    <w:rsid w:val="0039600F"/>
    <w:rsid w:val="003C4A6F"/>
    <w:rsid w:val="003E5B75"/>
    <w:rsid w:val="003E6B3A"/>
    <w:rsid w:val="004253DE"/>
    <w:rsid w:val="00434643"/>
    <w:rsid w:val="004436B3"/>
    <w:rsid w:val="00456043"/>
    <w:rsid w:val="00472B71"/>
    <w:rsid w:val="00473B3D"/>
    <w:rsid w:val="004A2865"/>
    <w:rsid w:val="004A4615"/>
    <w:rsid w:val="004E75FF"/>
    <w:rsid w:val="004F1F0E"/>
    <w:rsid w:val="00513595"/>
    <w:rsid w:val="00536478"/>
    <w:rsid w:val="0055746B"/>
    <w:rsid w:val="00586651"/>
    <w:rsid w:val="0059236B"/>
    <w:rsid w:val="005A15B7"/>
    <w:rsid w:val="005E2E8C"/>
    <w:rsid w:val="005E3C26"/>
    <w:rsid w:val="005F6656"/>
    <w:rsid w:val="00634BD6"/>
    <w:rsid w:val="006429AB"/>
    <w:rsid w:val="006435E3"/>
    <w:rsid w:val="006461DB"/>
    <w:rsid w:val="006509D1"/>
    <w:rsid w:val="00670EEB"/>
    <w:rsid w:val="00676111"/>
    <w:rsid w:val="00677730"/>
    <w:rsid w:val="006A57C7"/>
    <w:rsid w:val="006B330F"/>
    <w:rsid w:val="006E62F7"/>
    <w:rsid w:val="007211C9"/>
    <w:rsid w:val="00742A0C"/>
    <w:rsid w:val="00760AE5"/>
    <w:rsid w:val="00771841"/>
    <w:rsid w:val="007B308C"/>
    <w:rsid w:val="007F1E6A"/>
    <w:rsid w:val="0080499E"/>
    <w:rsid w:val="008459A2"/>
    <w:rsid w:val="0084767E"/>
    <w:rsid w:val="008A3A19"/>
    <w:rsid w:val="008A4D0D"/>
    <w:rsid w:val="008B0B55"/>
    <w:rsid w:val="008C6AAA"/>
    <w:rsid w:val="008D4132"/>
    <w:rsid w:val="008D6E78"/>
    <w:rsid w:val="008F4B85"/>
    <w:rsid w:val="0090367B"/>
    <w:rsid w:val="00907B83"/>
    <w:rsid w:val="00933C96"/>
    <w:rsid w:val="009454FF"/>
    <w:rsid w:val="00966B4A"/>
    <w:rsid w:val="00967843"/>
    <w:rsid w:val="009F45C7"/>
    <w:rsid w:val="009F55B8"/>
    <w:rsid w:val="00A01A65"/>
    <w:rsid w:val="00A14B46"/>
    <w:rsid w:val="00A15432"/>
    <w:rsid w:val="00A42699"/>
    <w:rsid w:val="00A5127F"/>
    <w:rsid w:val="00AB1B9A"/>
    <w:rsid w:val="00AF7DC2"/>
    <w:rsid w:val="00B8498D"/>
    <w:rsid w:val="00BE08CE"/>
    <w:rsid w:val="00BE59D4"/>
    <w:rsid w:val="00BF1327"/>
    <w:rsid w:val="00BF18CD"/>
    <w:rsid w:val="00BF6584"/>
    <w:rsid w:val="00C02C40"/>
    <w:rsid w:val="00C1463D"/>
    <w:rsid w:val="00C73D07"/>
    <w:rsid w:val="00CD38F5"/>
    <w:rsid w:val="00D02A1B"/>
    <w:rsid w:val="00D10D18"/>
    <w:rsid w:val="00D1233E"/>
    <w:rsid w:val="00D15485"/>
    <w:rsid w:val="00D16FA2"/>
    <w:rsid w:val="00D3342E"/>
    <w:rsid w:val="00D55377"/>
    <w:rsid w:val="00D55A43"/>
    <w:rsid w:val="00DA093A"/>
    <w:rsid w:val="00DD2DF4"/>
    <w:rsid w:val="00DD64DF"/>
    <w:rsid w:val="00DD6D25"/>
    <w:rsid w:val="00DF5990"/>
    <w:rsid w:val="00E4409B"/>
    <w:rsid w:val="00E57FE2"/>
    <w:rsid w:val="00E72673"/>
    <w:rsid w:val="00E93660"/>
    <w:rsid w:val="00E93FDC"/>
    <w:rsid w:val="00E94639"/>
    <w:rsid w:val="00EA576D"/>
    <w:rsid w:val="00EC38F5"/>
    <w:rsid w:val="00ED3827"/>
    <w:rsid w:val="00ED38DB"/>
    <w:rsid w:val="00EE5071"/>
    <w:rsid w:val="00EE51AD"/>
    <w:rsid w:val="00EE6060"/>
    <w:rsid w:val="00F35CB5"/>
    <w:rsid w:val="00F547E8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D3A2"/>
  <w15:docId w15:val="{16F5E768-B35A-4930-9B34-898821D0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B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6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B7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0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3A1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0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5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nelifox@gmail.com" TargetMode="External"/><Relationship Id="rId13" Type="http://schemas.openxmlformats.org/officeDocument/2006/relationships/hyperlink" Target="https://www.lgbtcenters.org/" TargetMode="External"/><Relationship Id="rId18" Type="http://schemas.openxmlformats.org/officeDocument/2006/relationships/hyperlink" Target="https://www.lgbthealtheducation.org/" TargetMode="External"/><Relationship Id="rId26" Type="http://schemas.openxmlformats.org/officeDocument/2006/relationships/hyperlink" Target="https://www.advocat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flag.org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gan@artranscoalition.org" TargetMode="External"/><Relationship Id="rId17" Type="http://schemas.openxmlformats.org/officeDocument/2006/relationships/hyperlink" Target="https://transequality.org/" TargetMode="External"/><Relationship Id="rId25" Type="http://schemas.openxmlformats.org/officeDocument/2006/relationships/hyperlink" Target="https://southernequalit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rc.org" TargetMode="External"/><Relationship Id="rId20" Type="http://schemas.openxmlformats.org/officeDocument/2006/relationships/hyperlink" Target="http://www.transstudent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oland13@gmail.com" TargetMode="External"/><Relationship Id="rId24" Type="http://schemas.openxmlformats.org/officeDocument/2006/relationships/hyperlink" Target="http://rvecar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nderspectrum.org/lounge/" TargetMode="External"/><Relationship Id="rId23" Type="http://schemas.openxmlformats.org/officeDocument/2006/relationships/hyperlink" Target="https://www.genderspectrum.org/" TargetMode="External"/><Relationship Id="rId28" Type="http://schemas.openxmlformats.org/officeDocument/2006/relationships/hyperlink" Target="https://www.thetrevorproject.org/resources/" TargetMode="External"/><Relationship Id="rId10" Type="http://schemas.openxmlformats.org/officeDocument/2006/relationships/hyperlink" Target="mailto:Armilligan22@gmail.com" TargetMode="External"/><Relationship Id="rId19" Type="http://schemas.openxmlformats.org/officeDocument/2006/relationships/hyperlink" Target="https://nwaequality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ie@nwatrans.org" TargetMode="External"/><Relationship Id="rId14" Type="http://schemas.openxmlformats.org/officeDocument/2006/relationships/hyperlink" Target="https://www.instagram.com/dysclittlerock/?hl=en" TargetMode="External"/><Relationship Id="rId22" Type="http://schemas.openxmlformats.org/officeDocument/2006/relationships/hyperlink" Target="https://www.pflag.org/chapter/pflag-little-rock" TargetMode="External"/><Relationship Id="rId27" Type="http://schemas.openxmlformats.org/officeDocument/2006/relationships/hyperlink" Target="http://www.translifeline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7AC2-5D23-4ED0-8073-E051C850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Tori R</dc:creator>
  <cp:lastModifiedBy>Robinson, Susan</cp:lastModifiedBy>
  <cp:revision>8</cp:revision>
  <cp:lastPrinted>2023-08-28T17:30:00Z</cp:lastPrinted>
  <dcterms:created xsi:type="dcterms:W3CDTF">2023-08-22T13:59:00Z</dcterms:created>
  <dcterms:modified xsi:type="dcterms:W3CDTF">2023-08-29T16:15:00Z</dcterms:modified>
</cp:coreProperties>
</file>